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F419" w14:textId="3A4864CE" w:rsidR="00473F21" w:rsidRPr="00A32C97" w:rsidRDefault="00A859A7" w:rsidP="00A32C97">
      <w:pPr>
        <w:jc w:val="center"/>
        <w:rPr>
          <w:rFonts w:ascii="Verdana" w:hAnsi="Verdana"/>
          <w:sz w:val="20"/>
          <w:szCs w:val="20"/>
          <w:lang w:val="en-US"/>
        </w:rPr>
      </w:pPr>
      <w:r w:rsidRPr="00A859A7">
        <w:rPr>
          <w:b/>
          <w:bCs/>
          <w:sz w:val="36"/>
          <w:szCs w:val="36"/>
          <w:u w:val="single"/>
        </w:rPr>
        <w:t xml:space="preserve">Project </w:t>
      </w:r>
      <w:r w:rsidR="00452591" w:rsidRPr="00452591">
        <w:rPr>
          <w:b/>
          <w:bCs/>
          <w:sz w:val="36"/>
          <w:szCs w:val="36"/>
          <w:u w:val="single"/>
        </w:rPr>
        <w:t xml:space="preserve">KAP_ </w:t>
      </w:r>
      <w:proofErr w:type="spellStart"/>
      <w:r w:rsidR="00452591" w:rsidRPr="00452591">
        <w:rPr>
          <w:b/>
          <w:bCs/>
          <w:sz w:val="36"/>
          <w:szCs w:val="36"/>
          <w:u w:val="single"/>
        </w:rPr>
        <w:t>Study_among_</w:t>
      </w:r>
      <w:proofErr w:type="gramStart"/>
      <w:r w:rsidR="00452591" w:rsidRPr="00452591">
        <w:rPr>
          <w:b/>
          <w:bCs/>
          <w:sz w:val="36"/>
          <w:szCs w:val="36"/>
          <w:u w:val="single"/>
        </w:rPr>
        <w:t>Obstetricians</w:t>
      </w:r>
      <w:proofErr w:type="spellEnd"/>
      <w:r w:rsidR="00452591" w:rsidRPr="00452591">
        <w:rPr>
          <w:b/>
          <w:bCs/>
          <w:sz w:val="36"/>
          <w:szCs w:val="36"/>
          <w:u w:val="single"/>
        </w:rPr>
        <w:t xml:space="preserve">  ID</w:t>
      </w:r>
      <w:proofErr w:type="gramEnd"/>
      <w:r w:rsidR="00452591" w:rsidRPr="00452591">
        <w:rPr>
          <w:b/>
          <w:bCs/>
          <w:sz w:val="36"/>
          <w:szCs w:val="36"/>
          <w:u w:val="single"/>
        </w:rPr>
        <w:t xml:space="preserve"> specialist_</w:t>
      </w:r>
    </w:p>
    <w:p w14:paraId="447B3F5A" w14:textId="3BFAFD5A" w:rsidR="00463AAE" w:rsidRDefault="00463AAE" w:rsidP="00463AAE">
      <w:pPr>
        <w:rPr>
          <w:lang w:val="en-US"/>
        </w:rPr>
      </w:pPr>
      <w:r>
        <w:rPr>
          <w:lang w:val="en-US"/>
        </w:rPr>
        <w:t xml:space="preserve">Hi! </w:t>
      </w:r>
      <w:r>
        <w:t>It’s a pleasure to share the early warning note for study “</w:t>
      </w:r>
      <w:r w:rsidR="00A859A7" w:rsidRPr="00A859A7">
        <w:t>Project</w:t>
      </w:r>
      <w:r w:rsidR="00452591">
        <w:t xml:space="preserve"> Kap Study among Obstetrician and ID Specialist” from the house of Eversana</w:t>
      </w:r>
      <w:r>
        <w:t>. This study is Pharma in nature. Kindly refer to below mail and plan the resources accordingly.</w:t>
      </w:r>
    </w:p>
    <w:p w14:paraId="20A40419" w14:textId="271FBD9E" w:rsidR="00463AAE" w:rsidRDefault="00463AAE" w:rsidP="00463AAE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  <w:b/>
          <w:bCs/>
          <w:u w:val="single"/>
        </w:rPr>
        <w:t xml:space="preserve">Study </w:t>
      </w:r>
      <w:r w:rsidR="009D1E64">
        <w:rPr>
          <w:rFonts w:eastAsia="Times New Roman"/>
          <w:b/>
          <w:bCs/>
          <w:u w:val="single"/>
        </w:rPr>
        <w:t>Details</w:t>
      </w:r>
      <w:r w:rsidR="009D1E64">
        <w:rPr>
          <w:rFonts w:eastAsia="Times New Roman"/>
        </w:rPr>
        <w:t>: -</w:t>
      </w:r>
    </w:p>
    <w:p w14:paraId="43EDFA01" w14:textId="2C467ED0" w:rsidR="00A37227" w:rsidRDefault="00452591" w:rsidP="00A37227">
      <w:r w:rsidRPr="00452591">
        <w:rPr>
          <w:b/>
          <w:bCs/>
          <w:lang w:val="en-US"/>
        </w:rPr>
        <w:t>Objective- To map knowledge, attitude and practice related to the use of topical agents in post-partum SSIs amongst Obstetricians &amp; ID specialist in India.</w:t>
      </w:r>
      <w:r w:rsidR="00A37227">
        <w:rPr>
          <w:lang w:val="en-US"/>
        </w:rPr>
        <w:t xml:space="preserve"> </w:t>
      </w:r>
    </w:p>
    <w:p w14:paraId="69036B59" w14:textId="0476D073" w:rsidR="00A37227" w:rsidRDefault="00452591" w:rsidP="00A37227">
      <w:pPr>
        <w:rPr>
          <w:b/>
          <w:bCs/>
        </w:rPr>
      </w:pPr>
      <w:r w:rsidRPr="00452591">
        <w:rPr>
          <w:b/>
          <w:bCs/>
        </w:rPr>
        <w:t>Methodology- Qual &amp; Quant</w:t>
      </w:r>
    </w:p>
    <w:p w14:paraId="2049AC1E" w14:textId="36278DA5" w:rsidR="00452591" w:rsidRDefault="00452591" w:rsidP="00A37227">
      <w:pPr>
        <w:rPr>
          <w:b/>
          <w:bCs/>
        </w:rPr>
      </w:pPr>
      <w:r w:rsidRPr="00452591">
        <w:rPr>
          <w:b/>
          <w:bCs/>
        </w:rPr>
        <w:t>5 IDIs- (4 obs</w:t>
      </w:r>
      <w:r>
        <w:rPr>
          <w:b/>
          <w:bCs/>
        </w:rPr>
        <w:t>tetricians</w:t>
      </w:r>
      <w:r w:rsidRPr="00452591">
        <w:rPr>
          <w:b/>
          <w:bCs/>
        </w:rPr>
        <w:t xml:space="preserve"> &amp; 1 ID specialist)</w:t>
      </w:r>
      <w:r>
        <w:rPr>
          <w:b/>
          <w:bCs/>
        </w:rPr>
        <w:t xml:space="preserve"> - Centres</w:t>
      </w:r>
      <w:r w:rsidRPr="00452591">
        <w:rPr>
          <w:b/>
          <w:bCs/>
        </w:rPr>
        <w:t>- 2- Mumbai, 2 Lucknow &amp; 1 Madurai</w:t>
      </w:r>
    </w:p>
    <w:p w14:paraId="31911BB3" w14:textId="00073A10" w:rsidR="00452591" w:rsidRDefault="00452591" w:rsidP="00A37227">
      <w:pPr>
        <w:rPr>
          <w:b/>
          <w:bCs/>
        </w:rPr>
      </w:pPr>
      <w:r w:rsidRPr="00452591">
        <w:rPr>
          <w:b/>
          <w:bCs/>
        </w:rPr>
        <w:t>Duration – 45-60 min</w:t>
      </w:r>
    </w:p>
    <w:p w14:paraId="4FF939D9" w14:textId="6F05E153" w:rsidR="00452591" w:rsidRDefault="00452591" w:rsidP="00A37227">
      <w:pPr>
        <w:rPr>
          <w:b/>
          <w:bCs/>
        </w:rPr>
      </w:pPr>
      <w:r w:rsidRPr="00452591">
        <w:rPr>
          <w:b/>
          <w:bCs/>
        </w:rPr>
        <w:t>Quantitative Sample</w:t>
      </w:r>
    </w:p>
    <w:p w14:paraId="18B91028" w14:textId="6EF4A29C" w:rsidR="00452591" w:rsidRDefault="00452591" w:rsidP="00A37227">
      <w:pPr>
        <w:rPr>
          <w:b/>
          <w:bCs/>
        </w:rPr>
      </w:pPr>
      <w:r w:rsidRPr="00452591">
        <w:rPr>
          <w:b/>
          <w:bCs/>
        </w:rPr>
        <w:t>200 interviews – Face to face CAPI</w:t>
      </w:r>
    </w:p>
    <w:p w14:paraId="741C0316" w14:textId="2AEAB3BE" w:rsidR="00452591" w:rsidRDefault="00452591" w:rsidP="00A37227">
      <w:pPr>
        <w:rPr>
          <w:b/>
          <w:bCs/>
        </w:rPr>
      </w:pPr>
      <w:r w:rsidRPr="00452591">
        <w:rPr>
          <w:b/>
          <w:bCs/>
        </w:rPr>
        <w:t>Duration – 20-25 min</w:t>
      </w:r>
    </w:p>
    <w:tbl>
      <w:tblPr>
        <w:tblW w:w="5421" w:type="dxa"/>
        <w:tblLook w:val="04A0" w:firstRow="1" w:lastRow="0" w:firstColumn="1" w:lastColumn="0" w:noHBand="0" w:noVBand="1"/>
      </w:tblPr>
      <w:tblGrid>
        <w:gridCol w:w="1283"/>
        <w:gridCol w:w="2551"/>
        <w:gridCol w:w="1773"/>
      </w:tblGrid>
      <w:tr w:rsidR="00452591" w:rsidRPr="00452591" w14:paraId="792C3BE7" w14:textId="77777777" w:rsidTr="00452591">
        <w:trPr>
          <w:trHeight w:val="300"/>
        </w:trPr>
        <w:tc>
          <w:tcPr>
            <w:tcW w:w="1097" w:type="dxa"/>
            <w:tcBorders>
              <w:top w:val="single" w:sz="8" w:space="0" w:color="002352"/>
              <w:left w:val="single" w:sz="8" w:space="0" w:color="002352"/>
              <w:bottom w:val="nil"/>
              <w:right w:val="nil"/>
            </w:tcBorders>
            <w:shd w:val="clear" w:color="000000" w:fill="E7E8E9"/>
            <w:vAlign w:val="center"/>
            <w:hideMark/>
          </w:tcPr>
          <w:p w14:paraId="14274793" w14:textId="77777777" w:rsidR="00452591" w:rsidRPr="00452591" w:rsidRDefault="00452591" w:rsidP="0045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52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2352"/>
              <w:left w:val="nil"/>
              <w:bottom w:val="nil"/>
              <w:right w:val="single" w:sz="8" w:space="0" w:color="3F4344"/>
            </w:tcBorders>
            <w:shd w:val="clear" w:color="000000" w:fill="E7E8E9"/>
            <w:vAlign w:val="center"/>
            <w:hideMark/>
          </w:tcPr>
          <w:p w14:paraId="41F182E2" w14:textId="77777777" w:rsidR="00452591" w:rsidRPr="00452591" w:rsidRDefault="00452591" w:rsidP="00452591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25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1773" w:type="dxa"/>
            <w:tcBorders>
              <w:top w:val="single" w:sz="8" w:space="0" w:color="3F4344"/>
              <w:left w:val="nil"/>
              <w:bottom w:val="nil"/>
              <w:right w:val="single" w:sz="8" w:space="0" w:color="3F4344"/>
            </w:tcBorders>
            <w:shd w:val="clear" w:color="000000" w:fill="E7E8E9"/>
            <w:vAlign w:val="center"/>
            <w:hideMark/>
          </w:tcPr>
          <w:p w14:paraId="6936DF95" w14:textId="77777777" w:rsidR="00452591" w:rsidRPr="00452591" w:rsidRDefault="00452591" w:rsidP="00452591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25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200</w:t>
            </w:r>
          </w:p>
        </w:tc>
      </w:tr>
      <w:tr w:rsidR="00452591" w:rsidRPr="00452591" w14:paraId="1839AE0D" w14:textId="77777777" w:rsidTr="00452591">
        <w:trPr>
          <w:trHeight w:val="300"/>
        </w:trPr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318E3" w14:textId="77777777" w:rsidR="00452591" w:rsidRPr="00452591" w:rsidRDefault="00452591" w:rsidP="0045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25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Metro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7BA1" w14:textId="77777777" w:rsidR="00452591" w:rsidRPr="00452591" w:rsidRDefault="00452591" w:rsidP="0045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259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452591" w:rsidRPr="00452591" w14:paraId="709D5885" w14:textId="77777777" w:rsidTr="00452591">
        <w:trPr>
          <w:trHeight w:val="615"/>
        </w:trPr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E509" w14:textId="77777777" w:rsidR="00452591" w:rsidRPr="00452591" w:rsidRDefault="00452591" w:rsidP="0045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  <w:r w:rsidRPr="004525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  <w:t>(Population of 1 Cr.+)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2352"/>
              <w:right w:val="single" w:sz="8" w:space="0" w:color="3F4344"/>
            </w:tcBorders>
            <w:shd w:val="clear" w:color="auto" w:fill="auto"/>
            <w:vAlign w:val="center"/>
            <w:hideMark/>
          </w:tcPr>
          <w:p w14:paraId="0A1D92F1" w14:textId="77777777" w:rsidR="00452591" w:rsidRPr="00452591" w:rsidRDefault="00452591" w:rsidP="00452591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25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Mumbai (W)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2352"/>
              <w:right w:val="single" w:sz="8" w:space="0" w:color="3F4344"/>
            </w:tcBorders>
            <w:shd w:val="clear" w:color="auto" w:fill="auto"/>
            <w:vAlign w:val="center"/>
            <w:hideMark/>
          </w:tcPr>
          <w:p w14:paraId="2B9AE704" w14:textId="77777777" w:rsidR="00452591" w:rsidRPr="00452591" w:rsidRDefault="00452591" w:rsidP="0045259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2591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</w:tr>
      <w:tr w:rsidR="00452591" w:rsidRPr="00452591" w14:paraId="48841968" w14:textId="77777777" w:rsidTr="00452591">
        <w:trPr>
          <w:trHeight w:val="315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9DEE0" w14:textId="77777777" w:rsidR="00452591" w:rsidRPr="00452591" w:rsidRDefault="00452591" w:rsidP="00452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2352"/>
              <w:right w:val="single" w:sz="8" w:space="0" w:color="3F4344"/>
            </w:tcBorders>
            <w:shd w:val="clear" w:color="auto" w:fill="auto"/>
            <w:vAlign w:val="center"/>
            <w:hideMark/>
          </w:tcPr>
          <w:p w14:paraId="15C81B42" w14:textId="77777777" w:rsidR="00452591" w:rsidRPr="00452591" w:rsidRDefault="00452591" w:rsidP="00452591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25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Delhi (N)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2352"/>
              <w:right w:val="single" w:sz="8" w:space="0" w:color="3F4344"/>
            </w:tcBorders>
            <w:shd w:val="clear" w:color="auto" w:fill="auto"/>
            <w:vAlign w:val="center"/>
            <w:hideMark/>
          </w:tcPr>
          <w:p w14:paraId="38CA6B53" w14:textId="77777777" w:rsidR="00452591" w:rsidRPr="00452591" w:rsidRDefault="00452591" w:rsidP="0045259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2591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</w:tr>
      <w:tr w:rsidR="00452591" w:rsidRPr="00452591" w14:paraId="0CC8FB51" w14:textId="77777777" w:rsidTr="00452591">
        <w:trPr>
          <w:trHeight w:val="315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F84D9" w14:textId="77777777" w:rsidR="00452591" w:rsidRPr="00452591" w:rsidRDefault="00452591" w:rsidP="00452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2352"/>
              <w:right w:val="single" w:sz="8" w:space="0" w:color="3F4344"/>
            </w:tcBorders>
            <w:shd w:val="clear" w:color="auto" w:fill="auto"/>
            <w:vAlign w:val="center"/>
            <w:hideMark/>
          </w:tcPr>
          <w:p w14:paraId="4A28390C" w14:textId="77777777" w:rsidR="00452591" w:rsidRPr="00452591" w:rsidRDefault="00452591" w:rsidP="00452591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25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Kolkata (E)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2352"/>
              <w:right w:val="single" w:sz="8" w:space="0" w:color="3F4344"/>
            </w:tcBorders>
            <w:shd w:val="clear" w:color="auto" w:fill="auto"/>
            <w:vAlign w:val="center"/>
            <w:hideMark/>
          </w:tcPr>
          <w:p w14:paraId="04214E64" w14:textId="77777777" w:rsidR="00452591" w:rsidRPr="00452591" w:rsidRDefault="00452591" w:rsidP="0045259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2591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</w:tr>
      <w:tr w:rsidR="00452591" w:rsidRPr="00452591" w14:paraId="42922638" w14:textId="77777777" w:rsidTr="00452591">
        <w:trPr>
          <w:trHeight w:val="600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E139E" w14:textId="77777777" w:rsidR="00452591" w:rsidRPr="00452591" w:rsidRDefault="00452591" w:rsidP="00452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3F4344"/>
            </w:tcBorders>
            <w:shd w:val="clear" w:color="auto" w:fill="auto"/>
            <w:vAlign w:val="center"/>
            <w:hideMark/>
          </w:tcPr>
          <w:p w14:paraId="552348EC" w14:textId="77777777" w:rsidR="00452591" w:rsidRPr="00452591" w:rsidRDefault="00452591" w:rsidP="00452591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25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Chennai (S)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8" w:space="0" w:color="3F4344"/>
            </w:tcBorders>
            <w:shd w:val="clear" w:color="auto" w:fill="auto"/>
            <w:vAlign w:val="center"/>
            <w:hideMark/>
          </w:tcPr>
          <w:p w14:paraId="45B16C3C" w14:textId="77777777" w:rsidR="00452591" w:rsidRPr="00452591" w:rsidRDefault="00452591" w:rsidP="0045259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2591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</w:tr>
      <w:tr w:rsidR="00452591" w:rsidRPr="00452591" w14:paraId="47A5A825" w14:textId="77777777" w:rsidTr="00452591">
        <w:trPr>
          <w:trHeight w:val="300"/>
        </w:trPr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05CF" w14:textId="77777777" w:rsidR="00452591" w:rsidRPr="00452591" w:rsidRDefault="00452591" w:rsidP="0045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25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Tier 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D8E3BE" w14:textId="77777777" w:rsidR="00452591" w:rsidRPr="00452591" w:rsidRDefault="00452591" w:rsidP="00452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25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80</w:t>
            </w:r>
          </w:p>
        </w:tc>
      </w:tr>
      <w:tr w:rsidR="00452591" w:rsidRPr="00452591" w14:paraId="0E4B7314" w14:textId="77777777" w:rsidTr="00452591">
        <w:trPr>
          <w:trHeight w:val="615"/>
        </w:trPr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6F28" w14:textId="77777777" w:rsidR="00452591" w:rsidRPr="00452591" w:rsidRDefault="00452591" w:rsidP="0045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  <w:r w:rsidRPr="004525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  <w:t>(Population of 40L to 1 Cr.)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3F4344"/>
            </w:tcBorders>
            <w:shd w:val="clear" w:color="auto" w:fill="auto"/>
            <w:vAlign w:val="center"/>
            <w:hideMark/>
          </w:tcPr>
          <w:p w14:paraId="12251199" w14:textId="77777777" w:rsidR="00452591" w:rsidRPr="00452591" w:rsidRDefault="00452591" w:rsidP="00452591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25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Ahmedabad (W)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2352"/>
              <w:right w:val="single" w:sz="8" w:space="0" w:color="3F4344"/>
            </w:tcBorders>
            <w:shd w:val="clear" w:color="auto" w:fill="auto"/>
            <w:vAlign w:val="center"/>
            <w:hideMark/>
          </w:tcPr>
          <w:p w14:paraId="3320D9AC" w14:textId="77777777" w:rsidR="00452591" w:rsidRPr="00452591" w:rsidRDefault="00452591" w:rsidP="0045259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2591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</w:tr>
      <w:tr w:rsidR="00452591" w:rsidRPr="00452591" w14:paraId="7D2D1F42" w14:textId="77777777" w:rsidTr="00452591">
        <w:trPr>
          <w:trHeight w:val="615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A86B3" w14:textId="77777777" w:rsidR="00452591" w:rsidRPr="00452591" w:rsidRDefault="00452591" w:rsidP="00452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8953" w14:textId="77777777" w:rsidR="00452591" w:rsidRPr="00452591" w:rsidRDefault="00452591" w:rsidP="00452591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25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Lucknow (N)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2352"/>
              <w:right w:val="single" w:sz="8" w:space="0" w:color="3F4344"/>
            </w:tcBorders>
            <w:shd w:val="clear" w:color="auto" w:fill="auto"/>
            <w:vAlign w:val="center"/>
            <w:hideMark/>
          </w:tcPr>
          <w:p w14:paraId="45C6F837" w14:textId="77777777" w:rsidR="00452591" w:rsidRPr="00452591" w:rsidRDefault="00452591" w:rsidP="0045259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2591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</w:tr>
      <w:tr w:rsidR="00452591" w:rsidRPr="00452591" w14:paraId="425E7B6B" w14:textId="77777777" w:rsidTr="00452591">
        <w:trPr>
          <w:trHeight w:val="315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527EE" w14:textId="77777777" w:rsidR="00452591" w:rsidRPr="00452591" w:rsidRDefault="00452591" w:rsidP="00452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A02B" w14:textId="77777777" w:rsidR="00452591" w:rsidRPr="00452591" w:rsidRDefault="00452591" w:rsidP="00452591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25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Patna (E)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2352"/>
              <w:right w:val="single" w:sz="8" w:space="0" w:color="3F4344"/>
            </w:tcBorders>
            <w:shd w:val="clear" w:color="auto" w:fill="auto"/>
            <w:vAlign w:val="center"/>
            <w:hideMark/>
          </w:tcPr>
          <w:p w14:paraId="337248C5" w14:textId="77777777" w:rsidR="00452591" w:rsidRPr="00452591" w:rsidRDefault="00452591" w:rsidP="0045259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2591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</w:tr>
      <w:tr w:rsidR="00452591" w:rsidRPr="00452591" w14:paraId="14751791" w14:textId="77777777" w:rsidTr="00452591">
        <w:trPr>
          <w:trHeight w:val="300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18725" w14:textId="77777777" w:rsidR="00452591" w:rsidRPr="00452591" w:rsidRDefault="00452591" w:rsidP="00452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7706" w14:textId="77777777" w:rsidR="00452591" w:rsidRPr="00452591" w:rsidRDefault="00452591" w:rsidP="00452591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25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Calicut (S)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8" w:space="0" w:color="3F4344"/>
            </w:tcBorders>
            <w:shd w:val="clear" w:color="auto" w:fill="auto"/>
            <w:vAlign w:val="center"/>
            <w:hideMark/>
          </w:tcPr>
          <w:p w14:paraId="66D50030" w14:textId="77777777" w:rsidR="00452591" w:rsidRPr="00452591" w:rsidRDefault="00452591" w:rsidP="0045259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2591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</w:tr>
      <w:tr w:rsidR="00452591" w:rsidRPr="00452591" w14:paraId="69AE4D50" w14:textId="77777777" w:rsidTr="00452591">
        <w:trPr>
          <w:trHeight w:val="300"/>
        </w:trPr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5DF41" w14:textId="77777777" w:rsidR="00452591" w:rsidRPr="00452591" w:rsidRDefault="00452591" w:rsidP="0045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25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Tier 2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22A8B0" w14:textId="77777777" w:rsidR="00452591" w:rsidRPr="00452591" w:rsidRDefault="00452591" w:rsidP="00452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25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72</w:t>
            </w:r>
          </w:p>
        </w:tc>
      </w:tr>
      <w:tr w:rsidR="00452591" w:rsidRPr="00452591" w14:paraId="4530A1FD" w14:textId="77777777" w:rsidTr="00452591">
        <w:trPr>
          <w:trHeight w:val="300"/>
        </w:trPr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ED0C" w14:textId="77777777" w:rsidR="00452591" w:rsidRPr="00452591" w:rsidRDefault="00452591" w:rsidP="0045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  <w:r w:rsidRPr="004525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  <w:t>(Population of 10L to 40L)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D048" w14:textId="77777777" w:rsidR="00452591" w:rsidRPr="00452591" w:rsidRDefault="00452591" w:rsidP="00452591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25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Rajkot (W)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3BB7" w14:textId="77777777" w:rsidR="00452591" w:rsidRPr="00452591" w:rsidRDefault="00452591" w:rsidP="0045259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2591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</w:tr>
      <w:tr w:rsidR="00452591" w:rsidRPr="00452591" w14:paraId="0B362751" w14:textId="77777777" w:rsidTr="00452591">
        <w:trPr>
          <w:trHeight w:val="600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33DD3" w14:textId="77777777" w:rsidR="00452591" w:rsidRPr="00452591" w:rsidRDefault="00452591" w:rsidP="00452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BC77" w14:textId="77777777" w:rsidR="00452591" w:rsidRPr="00452591" w:rsidRDefault="00452591" w:rsidP="00452591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25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Chandigarh (N)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01F7" w14:textId="77777777" w:rsidR="00452591" w:rsidRPr="00452591" w:rsidRDefault="00452591" w:rsidP="0045259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2591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</w:tr>
      <w:tr w:rsidR="00452591" w:rsidRPr="00452591" w14:paraId="3CF2A810" w14:textId="77777777" w:rsidTr="00452591">
        <w:trPr>
          <w:trHeight w:val="600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F05F3" w14:textId="77777777" w:rsidR="00452591" w:rsidRPr="00452591" w:rsidRDefault="00452591" w:rsidP="00452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059C" w14:textId="77777777" w:rsidR="00452591" w:rsidRPr="00452591" w:rsidRDefault="00452591" w:rsidP="00452591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25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Guwahati (E)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EC57" w14:textId="77777777" w:rsidR="00452591" w:rsidRPr="00452591" w:rsidRDefault="00452591" w:rsidP="0045259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2591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</w:tr>
      <w:tr w:rsidR="00452591" w:rsidRPr="00452591" w14:paraId="52101834" w14:textId="77777777" w:rsidTr="00452591">
        <w:trPr>
          <w:trHeight w:val="600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63B37" w14:textId="77777777" w:rsidR="00452591" w:rsidRPr="00452591" w:rsidRDefault="00452591" w:rsidP="00452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78D0" w14:textId="77777777" w:rsidR="00452591" w:rsidRPr="00452591" w:rsidRDefault="00452591" w:rsidP="00452591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25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Madurai (S)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7025" w14:textId="77777777" w:rsidR="00452591" w:rsidRPr="00452591" w:rsidRDefault="00452591" w:rsidP="0045259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2591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</w:tr>
      <w:tr w:rsidR="00452591" w:rsidRPr="00452591" w14:paraId="278675DF" w14:textId="77777777" w:rsidTr="00452591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57C9" w14:textId="77777777" w:rsidR="00452591" w:rsidRPr="00452591" w:rsidRDefault="00452591" w:rsidP="0045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259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8C24" w14:textId="77777777" w:rsidR="00452591" w:rsidRPr="00452591" w:rsidRDefault="00452591" w:rsidP="0045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259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161DE9" w14:textId="77777777" w:rsidR="00452591" w:rsidRPr="00452591" w:rsidRDefault="00452591" w:rsidP="00452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25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48</w:t>
            </w:r>
          </w:p>
        </w:tc>
      </w:tr>
      <w:tr w:rsidR="00452591" w:rsidRPr="00452591" w14:paraId="76EA490A" w14:textId="77777777" w:rsidTr="00452591">
        <w:trPr>
          <w:trHeight w:val="6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BA29" w14:textId="77777777" w:rsidR="00452591" w:rsidRPr="00452591" w:rsidRDefault="00452591" w:rsidP="0045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259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A20A" w14:textId="77777777" w:rsidR="00452591" w:rsidRPr="00452591" w:rsidRDefault="00452591" w:rsidP="00452591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25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Grand Total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C35040" w14:textId="77777777" w:rsidR="00452591" w:rsidRPr="00452591" w:rsidRDefault="00452591" w:rsidP="00452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25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200</w:t>
            </w:r>
          </w:p>
        </w:tc>
      </w:tr>
    </w:tbl>
    <w:p w14:paraId="1E0CE484" w14:textId="77777777" w:rsidR="00452591" w:rsidRDefault="00452591" w:rsidP="00A37227">
      <w:pPr>
        <w:rPr>
          <w:b/>
          <w:bCs/>
        </w:rPr>
      </w:pPr>
    </w:p>
    <w:p w14:paraId="01C43372" w14:textId="77777777" w:rsidR="00452591" w:rsidRDefault="00452591" w:rsidP="00A37227">
      <w:pPr>
        <w:rPr>
          <w:b/>
          <w:bCs/>
        </w:rPr>
      </w:pPr>
    </w:p>
    <w:p w14:paraId="6477A201" w14:textId="0598325E" w:rsidR="00A37227" w:rsidRDefault="00452591" w:rsidP="00463AAE">
      <w:pPr>
        <w:rPr>
          <w:b/>
          <w:bCs/>
          <w:u w:val="single"/>
        </w:rPr>
      </w:pPr>
      <w:r w:rsidRPr="00452591">
        <w:rPr>
          <w:b/>
          <w:bCs/>
          <w:u w:val="single"/>
        </w:rPr>
        <w:t>Screening criteria:</w:t>
      </w:r>
    </w:p>
    <w:p w14:paraId="7BF7001D" w14:textId="503FAD0F" w:rsidR="00452591" w:rsidRDefault="00452591" w:rsidP="00463AAE">
      <w:pPr>
        <w:rPr>
          <w:b/>
          <w:bCs/>
          <w:u w:val="single"/>
        </w:rPr>
      </w:pPr>
      <w:r w:rsidRPr="00452591">
        <w:rPr>
          <w:b/>
          <w:bCs/>
          <w:u w:val="single"/>
        </w:rPr>
        <w:t>&gt;10 years of experience as an obstetrician</w:t>
      </w:r>
    </w:p>
    <w:p w14:paraId="438C235E" w14:textId="4F66854B" w:rsidR="00452591" w:rsidRDefault="00452591" w:rsidP="00463AAE">
      <w:pPr>
        <w:rPr>
          <w:b/>
          <w:bCs/>
          <w:u w:val="single"/>
        </w:rPr>
      </w:pPr>
      <w:r w:rsidRPr="00452591">
        <w:rPr>
          <w:b/>
          <w:bCs/>
          <w:u w:val="single"/>
        </w:rPr>
        <w:t xml:space="preserve">Perform &gt;30 deliveries in a </w:t>
      </w:r>
      <w:proofErr w:type="gramStart"/>
      <w:r w:rsidRPr="00452591">
        <w:rPr>
          <w:b/>
          <w:bCs/>
          <w:u w:val="single"/>
        </w:rPr>
        <w:t>month</w:t>
      </w:r>
      <w:proofErr w:type="gramEnd"/>
    </w:p>
    <w:p w14:paraId="47EA112D" w14:textId="59F7D4E5" w:rsidR="00452591" w:rsidRDefault="00452591" w:rsidP="00463AAE">
      <w:pPr>
        <w:rPr>
          <w:b/>
          <w:bCs/>
          <w:u w:val="single"/>
        </w:rPr>
      </w:pPr>
      <w:r w:rsidRPr="00452591">
        <w:rPr>
          <w:b/>
          <w:bCs/>
          <w:u w:val="single"/>
        </w:rPr>
        <w:t>Majority of time (&gt;70%) spent in clinical practice</w:t>
      </w:r>
      <w:r>
        <w:rPr>
          <w:b/>
          <w:bCs/>
          <w:u w:val="single"/>
        </w:rPr>
        <w:t>.</w:t>
      </w:r>
    </w:p>
    <w:p w14:paraId="34E0AE8A" w14:textId="6BD08773" w:rsidR="00452591" w:rsidRPr="00452591" w:rsidRDefault="00452591" w:rsidP="00463AAE">
      <w:pPr>
        <w:rPr>
          <w:b/>
          <w:bCs/>
          <w:u w:val="single"/>
        </w:rPr>
      </w:pPr>
      <w:r w:rsidRPr="00452591">
        <w:rPr>
          <w:b/>
          <w:bCs/>
          <w:highlight w:val="yellow"/>
          <w:u w:val="single"/>
        </w:rPr>
        <w:t>Note- T</w:t>
      </w:r>
      <w:r w:rsidRPr="00452591">
        <w:rPr>
          <w:rFonts w:ascii="Calibri" w:hAnsi="Calibri" w:cs="Calibri"/>
          <w:b/>
          <w:bCs/>
          <w:highlight w:val="yellow"/>
        </w:rPr>
        <w:t>he team working on the project</w:t>
      </w:r>
      <w:r w:rsidRPr="00452591">
        <w:rPr>
          <w:rFonts w:ascii="Calibri" w:hAnsi="Calibri" w:cs="Calibri"/>
          <w:b/>
          <w:bCs/>
          <w:highlight w:val="yellow"/>
        </w:rPr>
        <w:t xml:space="preserve"> need</w:t>
      </w:r>
      <w:r w:rsidRPr="00452591">
        <w:rPr>
          <w:rFonts w:ascii="Calibri" w:hAnsi="Calibri" w:cs="Calibri"/>
          <w:b/>
          <w:bCs/>
          <w:highlight w:val="yellow"/>
        </w:rPr>
        <w:t xml:space="preserve"> to undergo mandatory training.</w:t>
      </w:r>
    </w:p>
    <w:p w14:paraId="74F5EDC4" w14:textId="77777777" w:rsidR="00A37227" w:rsidRDefault="00A37227" w:rsidP="00463AAE">
      <w:pPr>
        <w:rPr>
          <w:b/>
          <w:bCs/>
          <w:u w:val="single"/>
        </w:rPr>
      </w:pPr>
    </w:p>
    <w:p w14:paraId="0EDD5B6A" w14:textId="7C8523F4" w:rsidR="00463AAE" w:rsidRDefault="00463AAE" w:rsidP="00463AAE">
      <w:r>
        <w:rPr>
          <w:b/>
          <w:bCs/>
          <w:u w:val="single"/>
        </w:rPr>
        <w:t xml:space="preserve">Briefing </w:t>
      </w:r>
      <w:r w:rsidR="009D1E64">
        <w:rPr>
          <w:b/>
          <w:bCs/>
          <w:u w:val="single"/>
        </w:rPr>
        <w:t>Schedule:</w:t>
      </w:r>
      <w:r w:rsidR="009D1E64">
        <w:t xml:space="preserve"> -</w:t>
      </w:r>
      <w:r>
        <w:t xml:space="preserve"> </w:t>
      </w:r>
      <w:r w:rsidR="00452591">
        <w:t>TBC.</w:t>
      </w:r>
    </w:p>
    <w:p w14:paraId="3085BF85" w14:textId="07589367" w:rsidR="00463AAE" w:rsidRDefault="00463AAE" w:rsidP="00463AAE">
      <w:r>
        <w:rPr>
          <w:b/>
          <w:bCs/>
          <w:u w:val="single"/>
        </w:rPr>
        <w:t xml:space="preserve">Fieldwork </w:t>
      </w:r>
      <w:r w:rsidR="009D1E64">
        <w:rPr>
          <w:b/>
          <w:bCs/>
          <w:u w:val="single"/>
        </w:rPr>
        <w:t>Launch</w:t>
      </w:r>
      <w:r w:rsidR="009D1E64">
        <w:rPr>
          <w:b/>
          <w:bCs/>
        </w:rPr>
        <w:t xml:space="preserve">: </w:t>
      </w:r>
      <w:r>
        <w:t xml:space="preserve">- </w:t>
      </w:r>
      <w:r w:rsidR="00452591">
        <w:t>TBC.</w:t>
      </w:r>
    </w:p>
    <w:p w14:paraId="7E27234F" w14:textId="04FF8757" w:rsidR="00463AAE" w:rsidRDefault="00463AAE" w:rsidP="00463AAE">
      <w:r>
        <w:rPr>
          <w:b/>
          <w:bCs/>
          <w:u w:val="single"/>
        </w:rPr>
        <w:t xml:space="preserve">Fieldwork </w:t>
      </w:r>
      <w:r w:rsidR="009D1E64">
        <w:rPr>
          <w:b/>
          <w:bCs/>
          <w:u w:val="single"/>
        </w:rPr>
        <w:t>Closer</w:t>
      </w:r>
      <w:r w:rsidR="009D1E64">
        <w:rPr>
          <w:b/>
          <w:bCs/>
        </w:rPr>
        <w:t xml:space="preserve">: </w:t>
      </w:r>
      <w:r>
        <w:t>-</w:t>
      </w:r>
      <w:r w:rsidR="00452591">
        <w:t>TBC</w:t>
      </w:r>
    </w:p>
    <w:p w14:paraId="71A4F8AE" w14:textId="77777777" w:rsidR="009464C1" w:rsidRPr="00FE3446" w:rsidRDefault="009464C1" w:rsidP="009464C1">
      <w:pPr>
        <w:rPr>
          <w:b/>
          <w:bCs/>
          <w:u w:val="single"/>
        </w:rPr>
      </w:pPr>
      <w:r w:rsidRPr="00FE3446">
        <w:rPr>
          <w:b/>
          <w:bCs/>
          <w:highlight w:val="yellow"/>
        </w:rPr>
        <w:t xml:space="preserve">Allot an EIC for the </w:t>
      </w:r>
      <w:r>
        <w:rPr>
          <w:b/>
          <w:bCs/>
          <w:highlight w:val="yellow"/>
        </w:rPr>
        <w:t>fieldwork</w:t>
      </w:r>
      <w:r w:rsidRPr="00FE3446">
        <w:rPr>
          <w:b/>
          <w:bCs/>
          <w:highlight w:val="yellow"/>
        </w:rPr>
        <w:t>.</w:t>
      </w:r>
    </w:p>
    <w:p w14:paraId="6C024AFB" w14:textId="77777777" w:rsidR="009464C1" w:rsidRDefault="009464C1" w:rsidP="009464C1">
      <w:pPr>
        <w:rPr>
          <w:rFonts w:ascii="Verdana" w:hAnsi="Verdana"/>
          <w:sz w:val="20"/>
          <w:szCs w:val="20"/>
          <w:lang w:val="en-US"/>
        </w:rPr>
      </w:pPr>
    </w:p>
    <w:sectPr w:rsidR="00946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F25"/>
    <w:multiLevelType w:val="hybridMultilevel"/>
    <w:tmpl w:val="D9CE69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2080E"/>
    <w:multiLevelType w:val="multilevel"/>
    <w:tmpl w:val="46E2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4A376A"/>
    <w:multiLevelType w:val="hybridMultilevel"/>
    <w:tmpl w:val="59E8B1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60EFE"/>
    <w:multiLevelType w:val="hybridMultilevel"/>
    <w:tmpl w:val="A6688A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33BD3"/>
    <w:multiLevelType w:val="multilevel"/>
    <w:tmpl w:val="A1DAB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982BE2"/>
    <w:multiLevelType w:val="hybridMultilevel"/>
    <w:tmpl w:val="6B3E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B0702"/>
    <w:multiLevelType w:val="hybridMultilevel"/>
    <w:tmpl w:val="EB8264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A26B4"/>
    <w:multiLevelType w:val="hybridMultilevel"/>
    <w:tmpl w:val="EF52DF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927112">
    <w:abstractNumId w:val="5"/>
  </w:num>
  <w:num w:numId="2" w16cid:durableId="1454589856">
    <w:abstractNumId w:val="0"/>
  </w:num>
  <w:num w:numId="3" w16cid:durableId="1044452264">
    <w:abstractNumId w:val="2"/>
  </w:num>
  <w:num w:numId="4" w16cid:durableId="987173070">
    <w:abstractNumId w:val="3"/>
  </w:num>
  <w:num w:numId="5" w16cid:durableId="278992282">
    <w:abstractNumId w:val="6"/>
  </w:num>
  <w:num w:numId="6" w16cid:durableId="1310133649">
    <w:abstractNumId w:val="5"/>
  </w:num>
  <w:num w:numId="7" w16cid:durableId="1057970489">
    <w:abstractNumId w:val="7"/>
  </w:num>
  <w:num w:numId="8" w16cid:durableId="14152000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4257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21"/>
    <w:rsid w:val="00123C58"/>
    <w:rsid w:val="00163C74"/>
    <w:rsid w:val="00452591"/>
    <w:rsid w:val="00463AAE"/>
    <w:rsid w:val="00473F21"/>
    <w:rsid w:val="004C5B53"/>
    <w:rsid w:val="006141B9"/>
    <w:rsid w:val="006F7350"/>
    <w:rsid w:val="009464C1"/>
    <w:rsid w:val="009D1E64"/>
    <w:rsid w:val="00A20ABB"/>
    <w:rsid w:val="00A32C97"/>
    <w:rsid w:val="00A37227"/>
    <w:rsid w:val="00A859A7"/>
    <w:rsid w:val="00B54323"/>
    <w:rsid w:val="00D86A98"/>
    <w:rsid w:val="00E5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92C49"/>
  <w15:chartTrackingRefBased/>
  <w15:docId w15:val="{9F080379-F39C-477C-816C-2D432C98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F21"/>
    <w:pPr>
      <w:spacing w:after="0" w:line="240" w:lineRule="auto"/>
      <w:ind w:left="720"/>
    </w:pPr>
    <w:rPr>
      <w:rFonts w:ascii="Calibri" w:hAnsi="Calibri" w:cs="Calibri"/>
      <w:lang w:eastAsia="en-IN"/>
    </w:rPr>
  </w:style>
  <w:style w:type="character" w:styleId="Emphasis">
    <w:name w:val="Emphasis"/>
    <w:basedOn w:val="DefaultParagraphFont"/>
    <w:uiPriority w:val="20"/>
    <w:qFormat/>
    <w:rsid w:val="00473F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Shadab Ansari</dc:creator>
  <cp:keywords/>
  <dc:description/>
  <cp:lastModifiedBy>Shaheed Shaikh</cp:lastModifiedBy>
  <cp:revision>12</cp:revision>
  <dcterms:created xsi:type="dcterms:W3CDTF">2022-11-24T09:34:00Z</dcterms:created>
  <dcterms:modified xsi:type="dcterms:W3CDTF">2024-01-12T06:09:00Z</dcterms:modified>
</cp:coreProperties>
</file>