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1" w:type="dxa"/>
        <w:tblLook w:val="04A0" w:firstRow="1" w:lastRow="0" w:firstColumn="1" w:lastColumn="0" w:noHBand="0" w:noVBand="1"/>
      </w:tblPr>
      <w:tblGrid>
        <w:gridCol w:w="1421"/>
        <w:gridCol w:w="277"/>
        <w:gridCol w:w="1386"/>
        <w:gridCol w:w="1460"/>
        <w:gridCol w:w="1286"/>
      </w:tblGrid>
      <w:tr w:rsidR="003937C0" w:rsidRPr="003937C0" w14:paraId="788A08EE" w14:textId="0CA18DD9" w:rsidTr="003937C0">
        <w:trPr>
          <w:trHeight w:val="525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769D5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Study Name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DA26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CCB" w14:textId="77777777" w:rsidR="003937C0" w:rsidRPr="003937C0" w:rsidRDefault="003937C0" w:rsidP="0039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Flux W13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B77" w14:textId="0C3A193E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Glow W13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B6D" w14:textId="154AC3EA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Clarius W11</w:t>
            </w:r>
          </w:p>
        </w:tc>
      </w:tr>
      <w:tr w:rsidR="003937C0" w:rsidRPr="003937C0" w14:paraId="13EEB5A7" w14:textId="704AAE23" w:rsidTr="003937C0">
        <w:trPr>
          <w:trHeight w:val="256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93B6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Study Background/ Objectives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093B2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E0B1" w14:textId="77777777" w:rsidR="003937C0" w:rsidRPr="003937C0" w:rsidRDefault="003937C0" w:rsidP="0039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Track Brand, Rep and Company performance among Paediatricians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0567" w14:textId="43451995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</w:rPr>
              <w:t>Track Brand, Rep and Company performance among Gynaecologists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7583" w14:textId="45342C15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</w:rPr>
              <w:t>Track Brand, Rep and Company performance among General Physicians</w:t>
            </w:r>
          </w:p>
        </w:tc>
      </w:tr>
      <w:tr w:rsidR="003937C0" w:rsidRPr="003937C0" w14:paraId="4C17E06E" w14:textId="7D8C0774" w:rsidTr="003937C0">
        <w:trPr>
          <w:trHeight w:val="52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88DB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Methodology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E1473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FEA" w14:textId="77777777" w:rsidR="003937C0" w:rsidRPr="003937C0" w:rsidRDefault="003937C0" w:rsidP="0039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Quantitative- CAPI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2BAE" w14:textId="41C17D11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</w:rPr>
              <w:t>Quantitative- CAPI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794" w14:textId="23EEC4C0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</w:rPr>
              <w:t>Quantitative- CAPI</w:t>
            </w:r>
          </w:p>
        </w:tc>
      </w:tr>
      <w:tr w:rsidR="003937C0" w:rsidRPr="003937C0" w14:paraId="3E3ADECC" w14:textId="19FEC522" w:rsidTr="003937C0">
        <w:trPr>
          <w:trHeight w:val="780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BB0B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Type of Service Required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98217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982E" w14:textId="77777777" w:rsidR="003937C0" w:rsidRPr="003937C0" w:rsidRDefault="003937C0" w:rsidP="0039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Recruitment and Fieldwork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1F2" w14:textId="4B77774D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</w:rPr>
              <w:t>Recruitment and Fieldwork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601F" w14:textId="10BD7D00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</w:rPr>
              <w:t>Recruitment and Fieldwork</w:t>
            </w:r>
          </w:p>
        </w:tc>
      </w:tr>
      <w:tr w:rsidR="003937C0" w:rsidRPr="003937C0" w14:paraId="429FA2D7" w14:textId="50712684" w:rsidTr="003937C0">
        <w:trPr>
          <w:trHeight w:val="780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19E3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Target Respondent(s)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81B3D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413" w14:textId="77777777" w:rsidR="003937C0" w:rsidRPr="003937C0" w:rsidRDefault="003937C0" w:rsidP="0039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Paediatricians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E3C0" w14:textId="500F269F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Gynaecologists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74AA" w14:textId="5A8B6803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General Physicians</w:t>
            </w:r>
          </w:p>
        </w:tc>
      </w:tr>
      <w:tr w:rsidR="003937C0" w:rsidRPr="003937C0" w14:paraId="702348B0" w14:textId="31221528" w:rsidTr="003937C0">
        <w:trPr>
          <w:trHeight w:val="103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E834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Sample Size/ Unit/ Volume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BB0E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95A" w14:textId="77777777" w:rsidR="003937C0" w:rsidRPr="003937C0" w:rsidRDefault="003937C0" w:rsidP="0039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285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909" w14:textId="245EB005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360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FC0" w14:textId="216FEF6A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212121"/>
                <w:sz w:val="20"/>
                <w:szCs w:val="20"/>
              </w:rPr>
              <w:t>300</w:t>
            </w:r>
          </w:p>
        </w:tc>
      </w:tr>
      <w:tr w:rsidR="003937C0" w:rsidRPr="003937C0" w14:paraId="170C3215" w14:textId="5E4084DB" w:rsidTr="003937C0">
        <w:trPr>
          <w:trHeight w:val="52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78F8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Length of Interview (LOI)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890E" w14:textId="77777777" w:rsidR="003937C0" w:rsidRPr="003937C0" w:rsidRDefault="003937C0" w:rsidP="003937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b/>
                <w:bCs/>
                <w:color w:val="212121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9217" w14:textId="77777777" w:rsidR="003937C0" w:rsidRPr="003937C0" w:rsidRDefault="003937C0" w:rsidP="003937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</w:pPr>
            <w:r w:rsidRPr="003937C0">
              <w:rPr>
                <w:rFonts w:ascii="Calibri" w:eastAsia="Times New Roman" w:hAnsi="Calibri" w:cs="Calibri"/>
                <w:color w:val="212121"/>
                <w:kern w:val="0"/>
                <w:sz w:val="20"/>
                <w:szCs w:val="20"/>
                <w14:ligatures w14:val="none"/>
              </w:rPr>
              <w:t>Up to 20 mins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1AAB" w14:textId="36BEDE40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</w:rPr>
              <w:t>Up to 20 mins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D1B" w14:textId="623EE60F" w:rsidR="003937C0" w:rsidRPr="003937C0" w:rsidRDefault="003937C0" w:rsidP="003937C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212121"/>
                <w:sz w:val="20"/>
                <w:szCs w:val="20"/>
              </w:rPr>
              <w:t>Up to 20 mins</w:t>
            </w:r>
          </w:p>
        </w:tc>
      </w:tr>
    </w:tbl>
    <w:p w14:paraId="11725636" w14:textId="361DDAAA" w:rsidR="00714940" w:rsidRDefault="00714940">
      <w:r w:rsidRPr="00714940">
        <w:rPr>
          <w:highlight w:val="yellow"/>
        </w:rPr>
        <w:t>Below is the Centers and Sample Split.</w:t>
      </w:r>
    </w:p>
    <w:tbl>
      <w:tblPr>
        <w:tblW w:w="5874" w:type="dxa"/>
        <w:tblLook w:val="04A0" w:firstRow="1" w:lastRow="0" w:firstColumn="1" w:lastColumn="0" w:noHBand="0" w:noVBand="1"/>
      </w:tblPr>
      <w:tblGrid>
        <w:gridCol w:w="1554"/>
        <w:gridCol w:w="1836"/>
        <w:gridCol w:w="2484"/>
      </w:tblGrid>
      <w:tr w:rsidR="00746CBE" w:rsidRPr="00746CBE" w14:paraId="52C463DC" w14:textId="77777777" w:rsidTr="007C351C">
        <w:trPr>
          <w:trHeight w:val="30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BBDC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Cities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A982"/>
            <w:noWrap/>
            <w:vAlign w:val="center"/>
            <w:hideMark/>
          </w:tcPr>
          <w:p w14:paraId="30A8B214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FLUX</w:t>
            </w:r>
          </w:p>
        </w:tc>
      </w:tr>
      <w:tr w:rsidR="00746CBE" w:rsidRPr="00746CBE" w14:paraId="706463DE" w14:textId="77777777" w:rsidTr="007C351C">
        <w:trPr>
          <w:trHeight w:val="30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CA69" w14:textId="77777777" w:rsidR="00746CBE" w:rsidRPr="00746CBE" w:rsidRDefault="00746CBE" w:rsidP="00746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EFAB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Common doctors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3E92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Uncommon doctors</w:t>
            </w:r>
          </w:p>
        </w:tc>
      </w:tr>
      <w:tr w:rsidR="00746CBE" w:rsidRPr="00746CBE" w14:paraId="692FB901" w14:textId="77777777" w:rsidTr="007C351C">
        <w:trPr>
          <w:trHeight w:val="30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82D2A" w14:textId="77777777" w:rsidR="00746CBE" w:rsidRPr="00746CBE" w:rsidRDefault="00746CBE" w:rsidP="00746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C9854B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 list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0B4A5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 list</w:t>
            </w:r>
          </w:p>
        </w:tc>
      </w:tr>
      <w:tr w:rsidR="00746CBE" w:rsidRPr="00746CBE" w14:paraId="03B9B785" w14:textId="77777777" w:rsidTr="007C351C">
        <w:trPr>
          <w:trHeight w:val="30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4D8D" w14:textId="77777777" w:rsidR="00746CBE" w:rsidRPr="00746CBE" w:rsidRDefault="00746CBE" w:rsidP="00746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811388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Previous Raw Data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27D7252B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Not in previous Raw Data</w:t>
            </w:r>
          </w:p>
        </w:tc>
      </w:tr>
      <w:tr w:rsidR="00746CBE" w:rsidRPr="00746CBE" w14:paraId="0A131EAF" w14:textId="77777777" w:rsidTr="007C351C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514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Kolkata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56B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6C8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746CBE" w:rsidRPr="00746CBE" w14:paraId="03F09BFC" w14:textId="77777777" w:rsidTr="007C351C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66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Bhubaneshwar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C594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7829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746CBE" w:rsidRPr="00746CBE" w14:paraId="49DFE603" w14:textId="77777777" w:rsidTr="007C351C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B2EB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Guwahati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A6D4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FB7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746CBE" w:rsidRPr="00746CBE" w14:paraId="3C4B0682" w14:textId="77777777" w:rsidTr="007C351C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DC81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Chennai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0B6B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D771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746CBE" w:rsidRPr="00746CBE" w14:paraId="433A1498" w14:textId="77777777" w:rsidTr="007C351C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77D4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Coimbatore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C83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F69F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746CBE" w:rsidRPr="00746CBE" w14:paraId="2C5401E8" w14:textId="77777777" w:rsidTr="007C351C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D52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Trivandrum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DD8A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C7D5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746CBE" w:rsidRPr="00746CBE" w14:paraId="147B64F1" w14:textId="77777777" w:rsidTr="007C351C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FEB8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Hyderabad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9FBA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75F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746CBE" w:rsidRPr="00746CBE" w14:paraId="7AC0C441" w14:textId="77777777" w:rsidTr="007C351C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2DB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Bangalore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C038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C5B1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746CBE" w:rsidRPr="00746CBE" w14:paraId="51A8D81D" w14:textId="77777777" w:rsidTr="007C351C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F13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BD3F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F3C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746CBE" w:rsidRPr="00746CBE" w14:paraId="228F731C" w14:textId="77777777" w:rsidTr="007C351C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A5C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9E6F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F6EC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220</w:t>
            </w:r>
          </w:p>
        </w:tc>
      </w:tr>
    </w:tbl>
    <w:p w14:paraId="1A0B7324" w14:textId="3C1489FD" w:rsidR="00746CBE" w:rsidRDefault="00746CBE"/>
    <w:tbl>
      <w:tblPr>
        <w:tblW w:w="5874" w:type="dxa"/>
        <w:tblLook w:val="04A0" w:firstRow="1" w:lastRow="0" w:firstColumn="1" w:lastColumn="0" w:noHBand="0" w:noVBand="1"/>
      </w:tblPr>
      <w:tblGrid>
        <w:gridCol w:w="1554"/>
        <w:gridCol w:w="1836"/>
        <w:gridCol w:w="2484"/>
      </w:tblGrid>
      <w:tr w:rsidR="00746CBE" w:rsidRPr="00746CBE" w14:paraId="247F590A" w14:textId="77777777" w:rsidTr="00444F79">
        <w:trPr>
          <w:trHeight w:val="30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516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Cities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1293"/>
            <w:noWrap/>
            <w:vAlign w:val="center"/>
            <w:hideMark/>
          </w:tcPr>
          <w:p w14:paraId="54ADA42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GLOW</w:t>
            </w:r>
          </w:p>
        </w:tc>
      </w:tr>
      <w:tr w:rsidR="00746CBE" w:rsidRPr="00746CBE" w14:paraId="263CF40F" w14:textId="77777777" w:rsidTr="00444F79">
        <w:trPr>
          <w:trHeight w:val="30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7AB8D" w14:textId="77777777" w:rsidR="00746CBE" w:rsidRPr="00746CBE" w:rsidRDefault="00746CBE" w:rsidP="00746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0EA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Common doctors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BD25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Uncommon doctors</w:t>
            </w:r>
          </w:p>
        </w:tc>
      </w:tr>
      <w:tr w:rsidR="00746CBE" w:rsidRPr="00746CBE" w14:paraId="06057C56" w14:textId="77777777" w:rsidTr="00444F79">
        <w:trPr>
          <w:trHeight w:val="30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B9F18" w14:textId="77777777" w:rsidR="00746CBE" w:rsidRPr="00746CBE" w:rsidRDefault="00746CBE" w:rsidP="00746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C325AC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 list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891C09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 list</w:t>
            </w:r>
          </w:p>
        </w:tc>
      </w:tr>
      <w:tr w:rsidR="00746CBE" w:rsidRPr="00746CBE" w14:paraId="61CFA2AB" w14:textId="77777777" w:rsidTr="00444F79">
        <w:trPr>
          <w:trHeight w:val="300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F947C" w14:textId="77777777" w:rsidR="00746CBE" w:rsidRPr="00746CBE" w:rsidRDefault="00746CBE" w:rsidP="00746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70171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Previous Raw Data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F32901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Not in previous Raw Data</w:t>
            </w:r>
          </w:p>
        </w:tc>
      </w:tr>
      <w:tr w:rsidR="00746CBE" w:rsidRPr="00746CBE" w14:paraId="1CFCF71D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56C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Kolkata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1120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ED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746CBE" w:rsidRPr="00746CBE" w14:paraId="7F53A5A9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C8F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Bhubaneshwar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4631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123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746CBE" w:rsidRPr="00746CBE" w14:paraId="7CD8D3D9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3E74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BDE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2D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746CBE" w:rsidRPr="00746CBE" w14:paraId="05D03534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28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Jamshedpur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3BD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812B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746CBE" w:rsidRPr="00746CBE" w14:paraId="636825F7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B2A2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Guwahati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A0C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E245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746CBE" w:rsidRPr="00746CBE" w14:paraId="0BDE0D45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57B6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Chennai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B8E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7E2C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746CBE" w:rsidRPr="00746CBE" w14:paraId="3037ED5F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B4C8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Coimbatore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6A5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378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746CBE" w:rsidRPr="00746CBE" w14:paraId="4B25EAE7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247C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Madurai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941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3278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746CBE" w:rsidRPr="00746CBE" w14:paraId="3958FE37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7A6F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Trivandrum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B7F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1936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746CBE" w:rsidRPr="00746CBE" w14:paraId="6B9F1CA0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566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Hyderabad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7FC3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D94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746CBE" w:rsidRPr="00746CBE" w14:paraId="0E3CCE40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1B9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Bangalore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28A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8276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444F79" w:rsidRPr="00444F79" w14:paraId="22DE1869" w14:textId="77777777" w:rsidTr="00444F79">
        <w:trPr>
          <w:trHeight w:val="300"/>
        </w:trPr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899" w14:textId="77777777" w:rsidR="00444F79" w:rsidRPr="00444F79" w:rsidRDefault="00444F79" w:rsidP="00444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F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6BA" w14:textId="77777777" w:rsidR="00444F79" w:rsidRPr="00444F79" w:rsidRDefault="00444F79" w:rsidP="00444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F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FBD7" w14:textId="77777777" w:rsidR="00444F79" w:rsidRPr="00444F79" w:rsidRDefault="00444F79" w:rsidP="00444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F7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271</w:t>
            </w:r>
          </w:p>
        </w:tc>
      </w:tr>
    </w:tbl>
    <w:p w14:paraId="4B254A17" w14:textId="77777777" w:rsidR="00746CBE" w:rsidRDefault="00746CBE"/>
    <w:tbl>
      <w:tblPr>
        <w:tblW w:w="5820" w:type="dxa"/>
        <w:tblLook w:val="04A0" w:firstRow="1" w:lastRow="0" w:firstColumn="1" w:lastColumn="0" w:noHBand="0" w:noVBand="1"/>
      </w:tblPr>
      <w:tblGrid>
        <w:gridCol w:w="1554"/>
        <w:gridCol w:w="1836"/>
        <w:gridCol w:w="2484"/>
      </w:tblGrid>
      <w:tr w:rsidR="00746CBE" w:rsidRPr="00746CBE" w14:paraId="65D1056B" w14:textId="77777777" w:rsidTr="00746CBE">
        <w:trPr>
          <w:trHeight w:val="30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61CA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Cities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A430A"/>
            <w:noWrap/>
            <w:vAlign w:val="center"/>
            <w:hideMark/>
          </w:tcPr>
          <w:p w14:paraId="494B38DB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CLARIUS</w:t>
            </w:r>
          </w:p>
        </w:tc>
      </w:tr>
      <w:tr w:rsidR="00746CBE" w:rsidRPr="00746CBE" w14:paraId="3B0CD5EF" w14:textId="77777777" w:rsidTr="00746CBE">
        <w:trPr>
          <w:trHeight w:val="30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CE3D" w14:textId="77777777" w:rsidR="00746CBE" w:rsidRPr="00746CBE" w:rsidRDefault="00746CBE" w:rsidP="00746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B102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Common doctors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7212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Uncommon doctors</w:t>
            </w:r>
          </w:p>
        </w:tc>
      </w:tr>
      <w:tr w:rsidR="00746CBE" w:rsidRPr="00746CBE" w14:paraId="6B9E3430" w14:textId="77777777" w:rsidTr="00746CBE">
        <w:trPr>
          <w:trHeight w:val="30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10E8" w14:textId="77777777" w:rsidR="00746CBE" w:rsidRPr="00746CBE" w:rsidRDefault="00746CBE" w:rsidP="00746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2D8160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 list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C92BB3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 list</w:t>
            </w:r>
          </w:p>
        </w:tc>
      </w:tr>
      <w:tr w:rsidR="00746CBE" w:rsidRPr="00746CBE" w14:paraId="15D98C1F" w14:textId="77777777" w:rsidTr="00746CBE">
        <w:trPr>
          <w:trHeight w:val="30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FE30" w14:textId="77777777" w:rsidR="00746CBE" w:rsidRPr="00746CBE" w:rsidRDefault="00746CBE" w:rsidP="00746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D84EE2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Previous Raw Data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956E69A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Not in previous Raw Data</w:t>
            </w:r>
          </w:p>
        </w:tc>
      </w:tr>
      <w:tr w:rsidR="00746CBE" w:rsidRPr="00746CBE" w14:paraId="5593F370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392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Kolkata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2EBA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649E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746CBE" w:rsidRPr="00746CBE" w14:paraId="164F92B0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FB10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Bhubaneshwar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5375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5D49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746CBE" w:rsidRPr="00746CBE" w14:paraId="596E0E8F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2343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Guwahati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731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2A93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746CBE" w:rsidRPr="00746CBE" w14:paraId="24C7B46B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6E3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Chennai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D4BA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E3E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746CBE" w:rsidRPr="00746CBE" w14:paraId="6778987D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44F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Coimbatore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8C3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EC49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746CBE" w:rsidRPr="00746CBE" w14:paraId="75549B1A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E9C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Cochin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A6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8C78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746CBE" w:rsidRPr="00746CBE" w14:paraId="14021F5C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2789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Trivandrum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8C9C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0E57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746CBE" w:rsidRPr="00746CBE" w14:paraId="7277837A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DAA6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Hyderabad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DE0F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B16D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746CBE" w:rsidRPr="00746CBE" w14:paraId="5C03EAC4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DA33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Bangalore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D288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9CEB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746CBE" w:rsidRPr="00746CBE" w14:paraId="538E5269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43BC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Patna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7AA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02D4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746CBE" w:rsidRPr="00746CBE" w14:paraId="74229CC1" w14:textId="77777777" w:rsidTr="00746CBE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665B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TOTAL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D3B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1E71" w14:textId="77777777" w:rsidR="00746CBE" w:rsidRPr="00746CBE" w:rsidRDefault="00746CBE" w:rsidP="00746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46CB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270</w:t>
            </w:r>
          </w:p>
        </w:tc>
      </w:tr>
    </w:tbl>
    <w:p w14:paraId="03AFC127" w14:textId="77777777" w:rsidR="00746CBE" w:rsidRDefault="00746CBE"/>
    <w:sectPr w:rsidR="00746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FE"/>
    <w:rsid w:val="00061D72"/>
    <w:rsid w:val="003327FE"/>
    <w:rsid w:val="003937C0"/>
    <w:rsid w:val="00444F79"/>
    <w:rsid w:val="00714940"/>
    <w:rsid w:val="00746CBE"/>
    <w:rsid w:val="007C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1BB2"/>
  <w15:chartTrackingRefBased/>
  <w15:docId w15:val="{8269B21B-D4DC-4EED-8DE4-45506253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6</cp:revision>
  <dcterms:created xsi:type="dcterms:W3CDTF">2023-10-25T04:48:00Z</dcterms:created>
  <dcterms:modified xsi:type="dcterms:W3CDTF">2023-10-25T04:56:00Z</dcterms:modified>
</cp:coreProperties>
</file>