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60539" w14:textId="0E52B60F" w:rsidR="001A13F1" w:rsidRDefault="001A13F1">
      <w:pPr>
        <w:pStyle w:val="BodyText"/>
        <w:ind w:left="3172"/>
        <w:rPr>
          <w:rFonts w:ascii="Times New Roman"/>
          <w:b w:val="0"/>
          <w:sz w:val="20"/>
        </w:rPr>
      </w:pPr>
    </w:p>
    <w:p w14:paraId="3B3DC616" w14:textId="77777777" w:rsidR="008D4AA8" w:rsidRPr="008D4AA8" w:rsidRDefault="00000000" w:rsidP="008D4AA8">
      <w:pPr>
        <w:jc w:val="center"/>
        <w:rPr>
          <w:b/>
          <w:bCs/>
          <w:spacing w:val="1"/>
        </w:rPr>
      </w:pPr>
      <w:r w:rsidRPr="008D4AA8">
        <w:rPr>
          <w:b/>
          <w:bCs/>
        </w:rPr>
        <w:t>JOB DESCRIPTION</w:t>
      </w:r>
      <w:r w:rsidRPr="008D4AA8">
        <w:rPr>
          <w:b/>
          <w:bCs/>
          <w:spacing w:val="1"/>
        </w:rPr>
        <w:t xml:space="preserve"> </w:t>
      </w:r>
    </w:p>
    <w:p w14:paraId="7965B20D" w14:textId="15921335" w:rsidR="008D4AA8" w:rsidRDefault="00700DA2" w:rsidP="008D4AA8">
      <w:pPr>
        <w:jc w:val="center"/>
        <w:rPr>
          <w:b/>
          <w:bCs/>
        </w:rPr>
      </w:pPr>
      <w:r>
        <w:rPr>
          <w:b/>
          <w:bCs/>
        </w:rPr>
        <w:t xml:space="preserve">Quality Excellence Executive </w:t>
      </w:r>
    </w:p>
    <w:p w14:paraId="65636785" w14:textId="4D6C9009" w:rsidR="001A13F1" w:rsidRDefault="001A13F1">
      <w:pPr>
        <w:pStyle w:val="BodyText"/>
        <w:spacing w:before="18" w:line="446" w:lineRule="auto"/>
        <w:ind w:left="3774" w:right="3769" w:firstLine="1"/>
        <w:jc w:val="cente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5"/>
        <w:gridCol w:w="3096"/>
        <w:gridCol w:w="2455"/>
        <w:gridCol w:w="2461"/>
      </w:tblGrid>
      <w:tr w:rsidR="001A13F1" w14:paraId="366158F3" w14:textId="77777777" w:rsidTr="00FE4597">
        <w:trPr>
          <w:trHeight w:val="767"/>
        </w:trPr>
        <w:tc>
          <w:tcPr>
            <w:tcW w:w="1565" w:type="dxa"/>
          </w:tcPr>
          <w:p w14:paraId="3187576C" w14:textId="00DE2495" w:rsidR="001A13F1" w:rsidRDefault="00916B76">
            <w:pPr>
              <w:pStyle w:val="TableParagraph"/>
              <w:spacing w:before="220"/>
              <w:rPr>
                <w:b/>
                <w:sz w:val="24"/>
              </w:rPr>
            </w:pPr>
            <w:r>
              <w:rPr>
                <w:b/>
                <w:sz w:val="24"/>
              </w:rPr>
              <w:t>Role:</w:t>
            </w:r>
          </w:p>
        </w:tc>
        <w:tc>
          <w:tcPr>
            <w:tcW w:w="3096" w:type="dxa"/>
            <w:vAlign w:val="center"/>
          </w:tcPr>
          <w:p w14:paraId="3031989C" w14:textId="487DA646" w:rsidR="001A13F1" w:rsidRPr="008D4AA8" w:rsidRDefault="0052588F" w:rsidP="0052588F">
            <w:pPr>
              <w:jc w:val="center"/>
              <w:rPr>
                <w:b/>
                <w:bCs/>
              </w:rPr>
            </w:pPr>
            <w:r>
              <w:rPr>
                <w:b/>
                <w:bCs/>
              </w:rPr>
              <w:t>Quality Excellence Executive</w:t>
            </w:r>
          </w:p>
        </w:tc>
        <w:tc>
          <w:tcPr>
            <w:tcW w:w="2455" w:type="dxa"/>
          </w:tcPr>
          <w:p w14:paraId="79B8725C" w14:textId="77777777" w:rsidR="001A13F1" w:rsidRDefault="00000000">
            <w:pPr>
              <w:pStyle w:val="TableParagraph"/>
              <w:spacing w:before="220"/>
              <w:rPr>
                <w:b/>
                <w:sz w:val="24"/>
              </w:rPr>
            </w:pPr>
            <w:r>
              <w:rPr>
                <w:b/>
                <w:sz w:val="24"/>
              </w:rPr>
              <w:t>Location:</w:t>
            </w:r>
          </w:p>
        </w:tc>
        <w:tc>
          <w:tcPr>
            <w:tcW w:w="2461" w:type="dxa"/>
          </w:tcPr>
          <w:p w14:paraId="34081D85" w14:textId="04A66821" w:rsidR="001A13F1" w:rsidRDefault="00700DA2" w:rsidP="002E4196">
            <w:pPr>
              <w:pStyle w:val="TableParagraph"/>
              <w:spacing w:before="57" w:line="276" w:lineRule="auto"/>
              <w:ind w:left="0" w:right="644"/>
              <w:rPr>
                <w:sz w:val="24"/>
              </w:rPr>
            </w:pPr>
            <w:r>
              <w:rPr>
                <w:sz w:val="24"/>
              </w:rPr>
              <w:t xml:space="preserve">Bangalore </w:t>
            </w:r>
          </w:p>
        </w:tc>
      </w:tr>
      <w:tr w:rsidR="001A13F1" w14:paraId="0873A679" w14:textId="77777777" w:rsidTr="00FE4597">
        <w:trPr>
          <w:trHeight w:val="966"/>
        </w:trPr>
        <w:tc>
          <w:tcPr>
            <w:tcW w:w="9577" w:type="dxa"/>
            <w:gridSpan w:val="4"/>
          </w:tcPr>
          <w:p w14:paraId="4F9E2FC1" w14:textId="77777777" w:rsidR="001A13F1" w:rsidRDefault="00000000">
            <w:pPr>
              <w:pStyle w:val="TableParagraph"/>
              <w:spacing w:before="57"/>
              <w:rPr>
                <w:b/>
                <w:sz w:val="24"/>
              </w:rPr>
            </w:pPr>
            <w:r>
              <w:rPr>
                <w:b/>
                <w:sz w:val="24"/>
              </w:rPr>
              <w:t>Reports</w:t>
            </w:r>
            <w:r>
              <w:rPr>
                <w:b/>
                <w:spacing w:val="-1"/>
                <w:sz w:val="24"/>
              </w:rPr>
              <w:t xml:space="preserve"> </w:t>
            </w:r>
            <w:r>
              <w:rPr>
                <w:b/>
                <w:sz w:val="24"/>
              </w:rPr>
              <w:t>To:</w:t>
            </w:r>
          </w:p>
          <w:p w14:paraId="029AD1EA" w14:textId="631A3B15" w:rsidR="001A13F1" w:rsidRDefault="00916B76">
            <w:pPr>
              <w:pStyle w:val="TableParagraph"/>
              <w:spacing w:before="105"/>
              <w:rPr>
                <w:sz w:val="24"/>
              </w:rPr>
            </w:pPr>
            <w:r>
              <w:rPr>
                <w:sz w:val="24"/>
              </w:rPr>
              <w:t>Business Excellence Manager</w:t>
            </w:r>
          </w:p>
        </w:tc>
      </w:tr>
      <w:tr w:rsidR="001A13F1" w14:paraId="2D1E2612" w14:textId="77777777" w:rsidTr="002E4196">
        <w:trPr>
          <w:trHeight w:val="767"/>
        </w:trPr>
        <w:tc>
          <w:tcPr>
            <w:tcW w:w="1565" w:type="dxa"/>
          </w:tcPr>
          <w:p w14:paraId="57C626BB" w14:textId="46BF73C6" w:rsidR="001A13F1" w:rsidRDefault="00916B76">
            <w:pPr>
              <w:pStyle w:val="TableParagraph"/>
              <w:spacing w:before="220"/>
              <w:rPr>
                <w:b/>
                <w:sz w:val="24"/>
              </w:rPr>
            </w:pPr>
            <w:r>
              <w:rPr>
                <w:b/>
                <w:sz w:val="24"/>
              </w:rPr>
              <w:t>Department</w:t>
            </w:r>
          </w:p>
        </w:tc>
        <w:tc>
          <w:tcPr>
            <w:tcW w:w="3096" w:type="dxa"/>
          </w:tcPr>
          <w:p w14:paraId="67C8BC4C" w14:textId="09247788" w:rsidR="001A13F1" w:rsidRDefault="00916B76">
            <w:pPr>
              <w:pStyle w:val="TableParagraph"/>
              <w:spacing w:before="220"/>
              <w:rPr>
                <w:sz w:val="24"/>
              </w:rPr>
            </w:pPr>
            <w:r>
              <w:rPr>
                <w:sz w:val="24"/>
              </w:rPr>
              <w:t>Business Excellence</w:t>
            </w:r>
          </w:p>
        </w:tc>
        <w:tc>
          <w:tcPr>
            <w:tcW w:w="2455" w:type="dxa"/>
            <w:vAlign w:val="center"/>
          </w:tcPr>
          <w:p w14:paraId="1AECA181" w14:textId="7C05C6BE" w:rsidR="001A13F1" w:rsidRDefault="00916B76" w:rsidP="002E4196">
            <w:pPr>
              <w:pStyle w:val="TableParagraph"/>
              <w:spacing w:before="57" w:line="276" w:lineRule="auto"/>
              <w:ind w:right="638"/>
              <w:jc w:val="center"/>
              <w:rPr>
                <w:b/>
                <w:sz w:val="24"/>
              </w:rPr>
            </w:pPr>
            <w:r>
              <w:rPr>
                <w:b/>
                <w:sz w:val="24"/>
              </w:rPr>
              <w:t>Expertise type</w:t>
            </w:r>
          </w:p>
        </w:tc>
        <w:tc>
          <w:tcPr>
            <w:tcW w:w="2461" w:type="dxa"/>
          </w:tcPr>
          <w:p w14:paraId="02FC88F1" w14:textId="1068B643" w:rsidR="001A13F1" w:rsidRDefault="00700DA2" w:rsidP="002E4196">
            <w:pPr>
              <w:pStyle w:val="TableParagraph"/>
              <w:spacing w:before="220"/>
              <w:jc w:val="center"/>
              <w:rPr>
                <w:sz w:val="24"/>
              </w:rPr>
            </w:pPr>
            <w:r>
              <w:rPr>
                <w:sz w:val="24"/>
              </w:rPr>
              <w:t>Quality Check and Audit</w:t>
            </w:r>
          </w:p>
        </w:tc>
      </w:tr>
      <w:tr w:rsidR="001A13F1" w14:paraId="4913214D" w14:textId="77777777" w:rsidTr="00FE4597">
        <w:trPr>
          <w:trHeight w:val="1473"/>
        </w:trPr>
        <w:tc>
          <w:tcPr>
            <w:tcW w:w="9577" w:type="dxa"/>
            <w:gridSpan w:val="4"/>
          </w:tcPr>
          <w:p w14:paraId="296BF956" w14:textId="77777777" w:rsidR="001A13F1" w:rsidRDefault="00000000">
            <w:pPr>
              <w:pStyle w:val="TableParagraph"/>
              <w:spacing w:before="57"/>
              <w:rPr>
                <w:b/>
                <w:sz w:val="24"/>
              </w:rPr>
            </w:pPr>
            <w:r>
              <w:rPr>
                <w:b/>
                <w:sz w:val="24"/>
              </w:rPr>
              <w:t>Job</w:t>
            </w:r>
            <w:r>
              <w:rPr>
                <w:b/>
                <w:spacing w:val="-3"/>
                <w:sz w:val="24"/>
              </w:rPr>
              <w:t xml:space="preserve"> </w:t>
            </w:r>
            <w:r>
              <w:rPr>
                <w:b/>
                <w:sz w:val="24"/>
              </w:rPr>
              <w:t>Purpose/Role:</w:t>
            </w:r>
          </w:p>
          <w:p w14:paraId="2E493215" w14:textId="17F686AC" w:rsidR="001A13F1" w:rsidRDefault="00FE4597">
            <w:pPr>
              <w:pStyle w:val="TableParagraph"/>
              <w:spacing w:before="103" w:line="276" w:lineRule="auto"/>
              <w:ind w:right="323"/>
              <w:rPr>
                <w:sz w:val="24"/>
              </w:rPr>
            </w:pPr>
            <w:r w:rsidRPr="00FE4597">
              <w:rPr>
                <w:sz w:val="24"/>
              </w:rPr>
              <w:t xml:space="preserve">Performs audits on fieldwork to maintain compliance with aligned and acquired projects based on the client's Statement of Work (SOW). Provides timely insights to department heads to create proper Root Cause Analysis (RCA) and Corrective and Preventive Actions (CAPA) </w:t>
            </w:r>
            <w:proofErr w:type="gramStart"/>
            <w:r w:rsidRPr="00FE4597">
              <w:rPr>
                <w:sz w:val="24"/>
              </w:rPr>
              <w:t>in order to</w:t>
            </w:r>
            <w:proofErr w:type="gramEnd"/>
            <w:r w:rsidRPr="00FE4597">
              <w:rPr>
                <w:sz w:val="24"/>
              </w:rPr>
              <w:t xml:space="preserve"> minimize business loss and enhance client experience.</w:t>
            </w:r>
          </w:p>
        </w:tc>
      </w:tr>
      <w:tr w:rsidR="001A13F1" w14:paraId="2050AC53" w14:textId="77777777" w:rsidTr="00FE4597">
        <w:trPr>
          <w:trHeight w:val="4952"/>
        </w:trPr>
        <w:tc>
          <w:tcPr>
            <w:tcW w:w="9576" w:type="dxa"/>
            <w:gridSpan w:val="4"/>
          </w:tcPr>
          <w:p w14:paraId="6E460F44" w14:textId="4B9306D1" w:rsidR="00FE4597" w:rsidRDefault="00FE4597" w:rsidP="00FE4597">
            <w:pPr>
              <w:pStyle w:val="TableParagraph"/>
              <w:spacing w:before="103" w:line="276" w:lineRule="auto"/>
              <w:ind w:right="888"/>
              <w:rPr>
                <w:b/>
                <w:sz w:val="24"/>
              </w:rPr>
            </w:pPr>
            <w:r>
              <w:rPr>
                <w:b/>
                <w:sz w:val="24"/>
              </w:rPr>
              <w:t>Job Description: -</w:t>
            </w:r>
          </w:p>
          <w:p w14:paraId="3C3D396D" w14:textId="77777777" w:rsidR="00FE4597" w:rsidRPr="00FE4597" w:rsidRDefault="00FE4597" w:rsidP="00FE4597">
            <w:pPr>
              <w:widowControl/>
              <w:numPr>
                <w:ilvl w:val="0"/>
                <w:numId w:val="7"/>
              </w:numPr>
              <w:shd w:val="clear" w:color="auto" w:fill="FFFFFF"/>
              <w:autoSpaceDE/>
              <w:autoSpaceDN/>
              <w:spacing w:before="100" w:beforeAutospacing="1" w:after="100" w:afterAutospacing="1"/>
              <w:rPr>
                <w:rFonts w:ascii="Open Sans" w:eastAsia="Times New Roman" w:hAnsi="Open Sans" w:cs="Open Sans"/>
                <w:color w:val="001433"/>
                <w:spacing w:val="-5"/>
                <w:sz w:val="21"/>
                <w:szCs w:val="21"/>
                <w:lang w:val="en-IN" w:eastAsia="en-IN"/>
              </w:rPr>
            </w:pPr>
            <w:r w:rsidRPr="00FE4597">
              <w:rPr>
                <w:rFonts w:ascii="Open Sans" w:eastAsia="Times New Roman" w:hAnsi="Open Sans" w:cs="Open Sans"/>
                <w:color w:val="001433"/>
                <w:spacing w:val="-5"/>
                <w:sz w:val="21"/>
                <w:szCs w:val="21"/>
                <w:lang w:val="en-IN" w:eastAsia="en-IN"/>
              </w:rPr>
              <w:t>Conduct a call back &amp; logical checks on all the data received from the field.</w:t>
            </w:r>
          </w:p>
          <w:p w14:paraId="13D0D8E7" w14:textId="77777777" w:rsidR="00FE4597" w:rsidRPr="00FE4597" w:rsidRDefault="00FE4597" w:rsidP="00FE4597">
            <w:pPr>
              <w:widowControl/>
              <w:numPr>
                <w:ilvl w:val="0"/>
                <w:numId w:val="7"/>
              </w:numPr>
              <w:shd w:val="clear" w:color="auto" w:fill="FFFFFF"/>
              <w:autoSpaceDE/>
              <w:autoSpaceDN/>
              <w:spacing w:before="100" w:beforeAutospacing="1" w:after="100" w:afterAutospacing="1"/>
              <w:rPr>
                <w:rFonts w:ascii="Open Sans" w:eastAsia="Times New Roman" w:hAnsi="Open Sans" w:cs="Open Sans"/>
                <w:color w:val="001433"/>
                <w:spacing w:val="-5"/>
                <w:sz w:val="21"/>
                <w:szCs w:val="21"/>
                <w:lang w:val="en-IN" w:eastAsia="en-IN"/>
              </w:rPr>
            </w:pPr>
            <w:r w:rsidRPr="00FE4597">
              <w:rPr>
                <w:rFonts w:ascii="Open Sans" w:eastAsia="Times New Roman" w:hAnsi="Open Sans" w:cs="Open Sans"/>
                <w:color w:val="001433"/>
                <w:spacing w:val="-5"/>
                <w:sz w:val="21"/>
                <w:szCs w:val="21"/>
                <w:lang w:val="en-IN" w:eastAsia="en-IN"/>
              </w:rPr>
              <w:t>Go on accompaniment visits at the field to assure the quality of the interview.</w:t>
            </w:r>
          </w:p>
          <w:p w14:paraId="4E1DC246" w14:textId="77777777" w:rsidR="00FE4597" w:rsidRPr="00FE4597" w:rsidRDefault="00FE4597" w:rsidP="00FE4597">
            <w:pPr>
              <w:widowControl/>
              <w:numPr>
                <w:ilvl w:val="0"/>
                <w:numId w:val="7"/>
              </w:numPr>
              <w:shd w:val="clear" w:color="auto" w:fill="FFFFFF"/>
              <w:autoSpaceDE/>
              <w:autoSpaceDN/>
              <w:spacing w:before="100" w:beforeAutospacing="1" w:after="100" w:afterAutospacing="1"/>
              <w:rPr>
                <w:rFonts w:ascii="Open Sans" w:eastAsia="Times New Roman" w:hAnsi="Open Sans" w:cs="Open Sans"/>
                <w:color w:val="001433"/>
                <w:spacing w:val="-5"/>
                <w:sz w:val="21"/>
                <w:szCs w:val="21"/>
                <w:lang w:val="en-IN" w:eastAsia="en-IN"/>
              </w:rPr>
            </w:pPr>
            <w:r w:rsidRPr="00FE4597">
              <w:rPr>
                <w:rFonts w:ascii="Open Sans" w:eastAsia="Times New Roman" w:hAnsi="Open Sans" w:cs="Open Sans"/>
                <w:color w:val="001433"/>
                <w:spacing w:val="-5"/>
                <w:sz w:val="21"/>
                <w:szCs w:val="21"/>
                <w:lang w:val="en-IN" w:eastAsia="en-IN"/>
              </w:rPr>
              <w:t>Work on the recordings of CATI projects to assure the quality of the phone calls interviews.</w:t>
            </w:r>
          </w:p>
          <w:p w14:paraId="66B2E5A6" w14:textId="77777777" w:rsidR="00FE4597" w:rsidRPr="00FE4597" w:rsidRDefault="00FE4597" w:rsidP="00FE4597">
            <w:pPr>
              <w:widowControl/>
              <w:numPr>
                <w:ilvl w:val="0"/>
                <w:numId w:val="7"/>
              </w:numPr>
              <w:shd w:val="clear" w:color="auto" w:fill="FFFFFF"/>
              <w:autoSpaceDE/>
              <w:autoSpaceDN/>
              <w:spacing w:before="100" w:beforeAutospacing="1" w:after="100" w:afterAutospacing="1"/>
              <w:rPr>
                <w:rFonts w:ascii="Open Sans" w:eastAsia="Times New Roman" w:hAnsi="Open Sans" w:cs="Open Sans"/>
                <w:color w:val="001433"/>
                <w:spacing w:val="-5"/>
                <w:sz w:val="21"/>
                <w:szCs w:val="21"/>
                <w:lang w:val="en-IN" w:eastAsia="en-IN"/>
              </w:rPr>
            </w:pPr>
            <w:r w:rsidRPr="00FE4597">
              <w:rPr>
                <w:rFonts w:ascii="Open Sans" w:eastAsia="Times New Roman" w:hAnsi="Open Sans" w:cs="Open Sans"/>
                <w:color w:val="001433"/>
                <w:spacing w:val="-5"/>
                <w:sz w:val="21"/>
                <w:szCs w:val="21"/>
                <w:lang w:val="en-IN" w:eastAsia="en-IN"/>
              </w:rPr>
              <w:t>Conduct physical checks before starting groups for Qualitative projects to make sure of that respondents match the target profile.</w:t>
            </w:r>
          </w:p>
          <w:p w14:paraId="7820F28F" w14:textId="77777777" w:rsidR="00FE4597" w:rsidRPr="00FE4597" w:rsidRDefault="00FE4597" w:rsidP="00FE4597">
            <w:pPr>
              <w:widowControl/>
              <w:numPr>
                <w:ilvl w:val="0"/>
                <w:numId w:val="7"/>
              </w:numPr>
              <w:shd w:val="clear" w:color="auto" w:fill="FFFFFF"/>
              <w:autoSpaceDE/>
              <w:autoSpaceDN/>
              <w:spacing w:before="100" w:beforeAutospacing="1" w:after="100" w:afterAutospacing="1"/>
              <w:rPr>
                <w:rFonts w:ascii="Open Sans" w:eastAsia="Times New Roman" w:hAnsi="Open Sans" w:cs="Open Sans"/>
                <w:color w:val="001433"/>
                <w:spacing w:val="-5"/>
                <w:sz w:val="21"/>
                <w:szCs w:val="21"/>
                <w:lang w:val="en-IN" w:eastAsia="en-IN"/>
              </w:rPr>
            </w:pPr>
            <w:r w:rsidRPr="00FE4597">
              <w:rPr>
                <w:rFonts w:ascii="Open Sans" w:eastAsia="Times New Roman" w:hAnsi="Open Sans" w:cs="Open Sans"/>
                <w:color w:val="001433"/>
                <w:spacing w:val="-5"/>
                <w:sz w:val="21"/>
                <w:szCs w:val="21"/>
                <w:lang w:val="en-IN" w:eastAsia="en-IN"/>
              </w:rPr>
              <w:t>Review and validate data obtained from Field for completeness and accuracy.</w:t>
            </w:r>
          </w:p>
          <w:p w14:paraId="23064F50" w14:textId="16727BBE" w:rsidR="00FE4597" w:rsidRPr="00FE4597" w:rsidRDefault="00FE4597" w:rsidP="00FE4597">
            <w:pPr>
              <w:widowControl/>
              <w:numPr>
                <w:ilvl w:val="0"/>
                <w:numId w:val="7"/>
              </w:numPr>
              <w:shd w:val="clear" w:color="auto" w:fill="FFFFFF"/>
              <w:autoSpaceDE/>
              <w:autoSpaceDN/>
              <w:spacing w:before="100" w:beforeAutospacing="1" w:after="100" w:afterAutospacing="1"/>
              <w:rPr>
                <w:rFonts w:ascii="Open Sans" w:eastAsia="Times New Roman" w:hAnsi="Open Sans" w:cs="Open Sans"/>
                <w:color w:val="001433"/>
                <w:spacing w:val="-5"/>
                <w:sz w:val="21"/>
                <w:szCs w:val="21"/>
                <w:lang w:val="en-IN" w:eastAsia="en-IN"/>
              </w:rPr>
            </w:pPr>
            <w:r w:rsidRPr="00FE4597">
              <w:rPr>
                <w:rFonts w:ascii="Open Sans" w:eastAsia="Times New Roman" w:hAnsi="Open Sans" w:cs="Open Sans"/>
                <w:color w:val="001433"/>
                <w:spacing w:val="-5"/>
                <w:sz w:val="21"/>
                <w:szCs w:val="21"/>
                <w:lang w:val="en-IN" w:eastAsia="en-IN"/>
              </w:rPr>
              <w:t xml:space="preserve">Share with </w:t>
            </w:r>
            <w:r>
              <w:rPr>
                <w:rFonts w:ascii="Open Sans" w:eastAsia="Times New Roman" w:hAnsi="Open Sans" w:cs="Open Sans"/>
                <w:color w:val="001433"/>
                <w:spacing w:val="-5"/>
                <w:sz w:val="21"/>
                <w:szCs w:val="21"/>
                <w:lang w:val="en-IN" w:eastAsia="en-IN"/>
              </w:rPr>
              <w:t>Operation head</w:t>
            </w:r>
            <w:r w:rsidRPr="00FE4597">
              <w:rPr>
                <w:rFonts w:ascii="Open Sans" w:eastAsia="Times New Roman" w:hAnsi="Open Sans" w:cs="Open Sans"/>
                <w:color w:val="001433"/>
                <w:spacing w:val="-5"/>
                <w:sz w:val="21"/>
                <w:szCs w:val="21"/>
                <w:lang w:val="en-IN" w:eastAsia="en-IN"/>
              </w:rPr>
              <w:t xml:space="preserve"> all the cancelled questionnaires and the reason for cancelling.</w:t>
            </w:r>
          </w:p>
          <w:p w14:paraId="441D712D" w14:textId="77777777" w:rsidR="00FE4597" w:rsidRPr="00FE4597" w:rsidRDefault="00FE4597" w:rsidP="00FE4597">
            <w:pPr>
              <w:widowControl/>
              <w:numPr>
                <w:ilvl w:val="0"/>
                <w:numId w:val="7"/>
              </w:numPr>
              <w:shd w:val="clear" w:color="auto" w:fill="FFFFFF"/>
              <w:autoSpaceDE/>
              <w:autoSpaceDN/>
              <w:spacing w:before="100" w:beforeAutospacing="1" w:after="100" w:afterAutospacing="1"/>
              <w:rPr>
                <w:rFonts w:ascii="Open Sans" w:eastAsia="Times New Roman" w:hAnsi="Open Sans" w:cs="Open Sans"/>
                <w:color w:val="001433"/>
                <w:spacing w:val="-5"/>
                <w:sz w:val="21"/>
                <w:szCs w:val="21"/>
                <w:lang w:val="en-IN" w:eastAsia="en-IN"/>
              </w:rPr>
            </w:pPr>
            <w:r w:rsidRPr="00FE4597">
              <w:rPr>
                <w:rFonts w:ascii="Open Sans" w:eastAsia="Times New Roman" w:hAnsi="Open Sans" w:cs="Open Sans"/>
                <w:color w:val="001433"/>
                <w:spacing w:val="-5"/>
                <w:sz w:val="21"/>
                <w:szCs w:val="21"/>
                <w:lang w:val="en-IN" w:eastAsia="en-IN"/>
              </w:rPr>
              <w:t>Responsible for Data base system for projects.</w:t>
            </w:r>
          </w:p>
          <w:p w14:paraId="388B9F45" w14:textId="77777777" w:rsidR="00FE4597" w:rsidRPr="00FE4597" w:rsidRDefault="00FE4597" w:rsidP="00FE4597">
            <w:pPr>
              <w:widowControl/>
              <w:numPr>
                <w:ilvl w:val="0"/>
                <w:numId w:val="7"/>
              </w:numPr>
              <w:shd w:val="clear" w:color="auto" w:fill="FFFFFF"/>
              <w:autoSpaceDE/>
              <w:autoSpaceDN/>
              <w:spacing w:before="100" w:beforeAutospacing="1" w:after="100" w:afterAutospacing="1"/>
              <w:rPr>
                <w:rFonts w:ascii="Open Sans" w:eastAsia="Times New Roman" w:hAnsi="Open Sans" w:cs="Open Sans"/>
                <w:color w:val="001433"/>
                <w:spacing w:val="-5"/>
                <w:sz w:val="21"/>
                <w:szCs w:val="21"/>
                <w:lang w:val="en-IN" w:eastAsia="en-IN"/>
              </w:rPr>
            </w:pPr>
            <w:r w:rsidRPr="00FE4597">
              <w:rPr>
                <w:rFonts w:ascii="Open Sans" w:eastAsia="Times New Roman" w:hAnsi="Open Sans" w:cs="Open Sans"/>
                <w:color w:val="001433"/>
                <w:spacing w:val="-5"/>
                <w:sz w:val="21"/>
                <w:szCs w:val="21"/>
                <w:lang w:val="en-IN" w:eastAsia="en-IN"/>
              </w:rPr>
              <w:t>Follow the respective supervisor instruction and reports any Changes/updates to supervisor.</w:t>
            </w:r>
          </w:p>
          <w:p w14:paraId="5F69DE53" w14:textId="11AB530D" w:rsidR="00FE4597" w:rsidRPr="00FE4597" w:rsidRDefault="00FE4597" w:rsidP="00FE4597">
            <w:pPr>
              <w:widowControl/>
              <w:numPr>
                <w:ilvl w:val="0"/>
                <w:numId w:val="7"/>
              </w:numPr>
              <w:shd w:val="clear" w:color="auto" w:fill="FFFFFF"/>
              <w:autoSpaceDE/>
              <w:autoSpaceDN/>
              <w:spacing w:before="100" w:beforeAutospacing="1" w:after="100" w:afterAutospacing="1"/>
              <w:rPr>
                <w:rFonts w:ascii="Open Sans" w:eastAsia="Times New Roman" w:hAnsi="Open Sans" w:cs="Open Sans"/>
                <w:color w:val="001433"/>
                <w:spacing w:val="-5"/>
                <w:sz w:val="21"/>
                <w:szCs w:val="21"/>
                <w:lang w:val="en-IN" w:eastAsia="en-IN"/>
              </w:rPr>
            </w:pPr>
            <w:r w:rsidRPr="00FE4597">
              <w:rPr>
                <w:rFonts w:ascii="Open Sans" w:eastAsia="Times New Roman" w:hAnsi="Open Sans" w:cs="Open Sans"/>
                <w:color w:val="001433"/>
                <w:spacing w:val="-5"/>
                <w:sz w:val="21"/>
                <w:szCs w:val="21"/>
                <w:lang w:val="en-IN" w:eastAsia="en-IN"/>
              </w:rPr>
              <w:t xml:space="preserve">Communicate with skill, negotiate </w:t>
            </w:r>
            <w:r w:rsidR="00AE2126" w:rsidRPr="00FE4597">
              <w:rPr>
                <w:rFonts w:ascii="Open Sans" w:eastAsia="Times New Roman" w:hAnsi="Open Sans" w:cs="Open Sans"/>
                <w:color w:val="001433"/>
                <w:spacing w:val="-5"/>
                <w:sz w:val="21"/>
                <w:szCs w:val="21"/>
                <w:lang w:val="en-IN" w:eastAsia="en-IN"/>
              </w:rPr>
              <w:t>well,</w:t>
            </w:r>
            <w:r w:rsidRPr="00FE4597">
              <w:rPr>
                <w:rFonts w:ascii="Open Sans" w:eastAsia="Times New Roman" w:hAnsi="Open Sans" w:cs="Open Sans"/>
                <w:color w:val="001433"/>
                <w:spacing w:val="-5"/>
                <w:sz w:val="21"/>
                <w:szCs w:val="21"/>
                <w:lang w:val="en-IN" w:eastAsia="en-IN"/>
              </w:rPr>
              <w:t xml:space="preserve"> and manage conflict with other departments.</w:t>
            </w:r>
          </w:p>
          <w:p w14:paraId="2EB8BC55" w14:textId="27732FB7" w:rsidR="00FE4597" w:rsidRPr="00FE4597" w:rsidRDefault="00FE4597" w:rsidP="00FE4597">
            <w:pPr>
              <w:widowControl/>
              <w:numPr>
                <w:ilvl w:val="0"/>
                <w:numId w:val="7"/>
              </w:numPr>
              <w:shd w:val="clear" w:color="auto" w:fill="FFFFFF"/>
              <w:autoSpaceDE/>
              <w:autoSpaceDN/>
              <w:spacing w:before="100" w:beforeAutospacing="1" w:after="100" w:afterAutospacing="1"/>
              <w:rPr>
                <w:rFonts w:ascii="Open Sans" w:eastAsia="Times New Roman" w:hAnsi="Open Sans" w:cs="Open Sans"/>
                <w:color w:val="001433"/>
                <w:spacing w:val="-5"/>
                <w:sz w:val="21"/>
                <w:szCs w:val="21"/>
                <w:lang w:val="en-IN" w:eastAsia="en-IN"/>
              </w:rPr>
            </w:pPr>
            <w:r w:rsidRPr="00FE4597">
              <w:rPr>
                <w:rFonts w:ascii="Open Sans" w:eastAsia="Times New Roman" w:hAnsi="Open Sans" w:cs="Open Sans"/>
                <w:color w:val="001433"/>
                <w:spacing w:val="-5"/>
                <w:sz w:val="21"/>
                <w:szCs w:val="21"/>
                <w:lang w:val="en-IN" w:eastAsia="en-IN"/>
              </w:rPr>
              <w:t>Undertake other duties as required by the QC Supervisor.</w:t>
            </w:r>
          </w:p>
          <w:p w14:paraId="04FE069F" w14:textId="6BCA173B" w:rsidR="001A13F1" w:rsidRDefault="00000000">
            <w:pPr>
              <w:pStyle w:val="TableParagraph"/>
              <w:spacing w:before="103" w:line="276" w:lineRule="auto"/>
              <w:ind w:right="888"/>
              <w:rPr>
                <w:sz w:val="24"/>
              </w:rPr>
            </w:pPr>
            <w:r>
              <w:rPr>
                <w:b/>
                <w:sz w:val="24"/>
              </w:rPr>
              <w:t xml:space="preserve">The Standards: </w:t>
            </w:r>
            <w:r w:rsidR="00FE4597">
              <w:rPr>
                <w:sz w:val="24"/>
              </w:rPr>
              <w:t xml:space="preserve">This is the internal audit function to excel project SLA with qualitative data to maintain client relationship and commitment </w:t>
            </w:r>
          </w:p>
        </w:tc>
      </w:tr>
      <w:tr w:rsidR="001A13F1" w14:paraId="71C8A9C7" w14:textId="77777777" w:rsidTr="00FE4597">
        <w:trPr>
          <w:trHeight w:val="1089"/>
        </w:trPr>
        <w:tc>
          <w:tcPr>
            <w:tcW w:w="9576" w:type="dxa"/>
            <w:gridSpan w:val="4"/>
          </w:tcPr>
          <w:p w14:paraId="51EFA639" w14:textId="77777777" w:rsidR="001A13F1" w:rsidRDefault="00000000">
            <w:pPr>
              <w:pStyle w:val="TableParagraph"/>
              <w:spacing w:before="57" w:line="276" w:lineRule="auto"/>
              <w:ind w:right="262"/>
              <w:rPr>
                <w:sz w:val="24"/>
              </w:rPr>
            </w:pPr>
            <w:r>
              <w:rPr>
                <w:b/>
                <w:sz w:val="24"/>
              </w:rPr>
              <w:t xml:space="preserve">Job Complexity: </w:t>
            </w:r>
            <w:r>
              <w:rPr>
                <w:sz w:val="24"/>
              </w:rPr>
              <w:t>The jobholder’s work requires one to conduct risk mapping and analysis</w:t>
            </w:r>
            <w:r>
              <w:rPr>
                <w:spacing w:val="-50"/>
                <w:sz w:val="24"/>
              </w:rPr>
              <w:t xml:space="preserve"> </w:t>
            </w:r>
            <w:r>
              <w:rPr>
                <w:sz w:val="24"/>
              </w:rPr>
              <w:t>on projects which proves to be a challenge as it’s not easy to carry out audits on complex</w:t>
            </w:r>
            <w:r>
              <w:rPr>
                <w:spacing w:val="1"/>
                <w:sz w:val="24"/>
              </w:rPr>
              <w:t xml:space="preserve"> </w:t>
            </w:r>
            <w:r>
              <w:rPr>
                <w:sz w:val="24"/>
              </w:rPr>
              <w:t>technical</w:t>
            </w:r>
            <w:r>
              <w:rPr>
                <w:spacing w:val="-2"/>
                <w:sz w:val="24"/>
              </w:rPr>
              <w:t xml:space="preserve"> </w:t>
            </w:r>
            <w:r>
              <w:rPr>
                <w:sz w:val="24"/>
              </w:rPr>
              <w:t>aspects of</w:t>
            </w:r>
            <w:r>
              <w:rPr>
                <w:spacing w:val="-1"/>
                <w:sz w:val="24"/>
              </w:rPr>
              <w:t xml:space="preserve"> </w:t>
            </w:r>
            <w:r>
              <w:rPr>
                <w:sz w:val="24"/>
              </w:rPr>
              <w:t>projects</w:t>
            </w:r>
          </w:p>
        </w:tc>
      </w:tr>
      <w:tr w:rsidR="001A13F1" w14:paraId="647FB3A9" w14:textId="77777777" w:rsidTr="00FE4597">
        <w:trPr>
          <w:trHeight w:val="1415"/>
        </w:trPr>
        <w:tc>
          <w:tcPr>
            <w:tcW w:w="9576" w:type="dxa"/>
            <w:gridSpan w:val="4"/>
          </w:tcPr>
          <w:p w14:paraId="3A2625AA" w14:textId="5234A678" w:rsidR="001A13F1" w:rsidRDefault="00000000">
            <w:pPr>
              <w:pStyle w:val="TableParagraph"/>
              <w:spacing w:before="59" w:line="276" w:lineRule="auto"/>
              <w:ind w:right="92"/>
              <w:rPr>
                <w:sz w:val="24"/>
              </w:rPr>
            </w:pPr>
            <w:r>
              <w:rPr>
                <w:b/>
                <w:sz w:val="24"/>
              </w:rPr>
              <w:t xml:space="preserve">Creativity, Innovation &amp; Problem Solving: </w:t>
            </w:r>
            <w:r>
              <w:rPr>
                <w:sz w:val="24"/>
              </w:rPr>
              <w:t>The jobholder is required to think a lot</w:t>
            </w:r>
            <w:r>
              <w:rPr>
                <w:spacing w:val="1"/>
                <w:sz w:val="24"/>
              </w:rPr>
              <w:t xml:space="preserve"> </w:t>
            </w:r>
            <w:r>
              <w:rPr>
                <w:sz w:val="24"/>
              </w:rPr>
              <w:t xml:space="preserve">especially on the impact of audits on the recommendations on the staff, </w:t>
            </w:r>
            <w:r w:rsidR="00916B76">
              <w:rPr>
                <w:sz w:val="24"/>
              </w:rPr>
              <w:t>organization,</w:t>
            </w:r>
            <w:r>
              <w:rPr>
                <w:sz w:val="24"/>
              </w:rPr>
              <w:t xml:space="preserve"> and</w:t>
            </w:r>
            <w:r>
              <w:rPr>
                <w:spacing w:val="1"/>
                <w:sz w:val="24"/>
              </w:rPr>
              <w:t xml:space="preserve"> </w:t>
            </w:r>
            <w:r>
              <w:rPr>
                <w:sz w:val="24"/>
              </w:rPr>
              <w:t xml:space="preserve">the public at large. S/he must </w:t>
            </w:r>
            <w:r w:rsidR="00916B76">
              <w:rPr>
                <w:sz w:val="24"/>
              </w:rPr>
              <w:t>analyze</w:t>
            </w:r>
            <w:r>
              <w:rPr>
                <w:sz w:val="24"/>
              </w:rPr>
              <w:t xml:space="preserve"> risk and come up with recommendations that require</w:t>
            </w:r>
            <w:r>
              <w:rPr>
                <w:spacing w:val="-50"/>
                <w:sz w:val="24"/>
              </w:rPr>
              <w:t xml:space="preserve"> </w:t>
            </w:r>
            <w:r>
              <w:rPr>
                <w:sz w:val="24"/>
              </w:rPr>
              <w:t>tough</w:t>
            </w:r>
            <w:r>
              <w:rPr>
                <w:spacing w:val="-2"/>
                <w:sz w:val="24"/>
              </w:rPr>
              <w:t xml:space="preserve"> </w:t>
            </w:r>
            <w:r>
              <w:rPr>
                <w:sz w:val="24"/>
              </w:rPr>
              <w:t>remedial</w:t>
            </w:r>
            <w:r>
              <w:rPr>
                <w:spacing w:val="-1"/>
                <w:sz w:val="24"/>
              </w:rPr>
              <w:t xml:space="preserve"> </w:t>
            </w:r>
            <w:r>
              <w:rPr>
                <w:sz w:val="24"/>
              </w:rPr>
              <w:t>actions.</w:t>
            </w:r>
          </w:p>
        </w:tc>
      </w:tr>
      <w:tr w:rsidR="001A13F1" w14:paraId="634862B6" w14:textId="77777777" w:rsidTr="00FE4597">
        <w:trPr>
          <w:trHeight w:val="1413"/>
        </w:trPr>
        <w:tc>
          <w:tcPr>
            <w:tcW w:w="9576" w:type="dxa"/>
            <w:gridSpan w:val="4"/>
          </w:tcPr>
          <w:p w14:paraId="121C507C" w14:textId="5229201C" w:rsidR="001A13F1" w:rsidRDefault="00000000">
            <w:pPr>
              <w:pStyle w:val="TableParagraph"/>
              <w:spacing w:before="57" w:line="276" w:lineRule="auto"/>
              <w:ind w:right="135"/>
              <w:rPr>
                <w:sz w:val="24"/>
              </w:rPr>
            </w:pPr>
            <w:r>
              <w:rPr>
                <w:b/>
                <w:sz w:val="24"/>
              </w:rPr>
              <w:lastRenderedPageBreak/>
              <w:t xml:space="preserve">Consequences of Error: </w:t>
            </w:r>
            <w:r>
              <w:rPr>
                <w:sz w:val="24"/>
              </w:rPr>
              <w:t xml:space="preserve">Internal audit is relied on </w:t>
            </w:r>
            <w:r w:rsidR="00916B76">
              <w:rPr>
                <w:sz w:val="24"/>
              </w:rPr>
              <w:t>heavily</w:t>
            </w:r>
            <w:r>
              <w:rPr>
                <w:sz w:val="24"/>
              </w:rPr>
              <w:t xml:space="preserve"> by management and governance</w:t>
            </w:r>
            <w:r>
              <w:rPr>
                <w:spacing w:val="1"/>
                <w:sz w:val="24"/>
              </w:rPr>
              <w:t xml:space="preserve"> </w:t>
            </w:r>
            <w:r>
              <w:rPr>
                <w:sz w:val="24"/>
              </w:rPr>
              <w:t>to give an indication of controls and risks within the organization, if a material error is</w:t>
            </w:r>
            <w:r>
              <w:rPr>
                <w:spacing w:val="1"/>
                <w:sz w:val="24"/>
              </w:rPr>
              <w:t xml:space="preserve"> </w:t>
            </w:r>
            <w:r>
              <w:rPr>
                <w:sz w:val="24"/>
              </w:rPr>
              <w:t>overlooked, this can lead to serious repercussions. The job requires one to be objective and</w:t>
            </w:r>
            <w:r>
              <w:rPr>
                <w:spacing w:val="-50"/>
                <w:sz w:val="24"/>
              </w:rPr>
              <w:t xml:space="preserve"> </w:t>
            </w:r>
            <w:r w:rsidR="00916B76">
              <w:rPr>
                <w:spacing w:val="-50"/>
                <w:sz w:val="24"/>
              </w:rPr>
              <w:t xml:space="preserve">          </w:t>
            </w:r>
            <w:r>
              <w:rPr>
                <w:sz w:val="24"/>
              </w:rPr>
              <w:t>independent</w:t>
            </w:r>
            <w:r>
              <w:rPr>
                <w:spacing w:val="-1"/>
                <w:sz w:val="24"/>
              </w:rPr>
              <w:t xml:space="preserve"> </w:t>
            </w:r>
            <w:r>
              <w:rPr>
                <w:sz w:val="24"/>
              </w:rPr>
              <w:t>in</w:t>
            </w:r>
            <w:r>
              <w:rPr>
                <w:spacing w:val="-2"/>
                <w:sz w:val="24"/>
              </w:rPr>
              <w:t xml:space="preserve"> </w:t>
            </w:r>
            <w:r>
              <w:rPr>
                <w:sz w:val="24"/>
              </w:rPr>
              <w:t>thought.</w:t>
            </w:r>
          </w:p>
        </w:tc>
      </w:tr>
      <w:tr w:rsidR="001A13F1" w14:paraId="725F3D36" w14:textId="77777777" w:rsidTr="00FE4597">
        <w:trPr>
          <w:trHeight w:val="707"/>
        </w:trPr>
        <w:tc>
          <w:tcPr>
            <w:tcW w:w="9576" w:type="dxa"/>
            <w:gridSpan w:val="4"/>
          </w:tcPr>
          <w:p w14:paraId="6AFFCCC3" w14:textId="0F7EF363" w:rsidR="001A13F1" w:rsidRDefault="00000000">
            <w:pPr>
              <w:pStyle w:val="TableParagraph"/>
              <w:spacing w:before="18" w:line="320" w:lineRule="atLeast"/>
              <w:ind w:right="92"/>
              <w:rPr>
                <w:sz w:val="24"/>
              </w:rPr>
            </w:pPr>
            <w:r>
              <w:rPr>
                <w:b/>
                <w:sz w:val="24"/>
              </w:rPr>
              <w:t>Leadership &amp; Human Capital Development:</w:t>
            </w:r>
            <w:r>
              <w:rPr>
                <w:b/>
                <w:spacing w:val="1"/>
                <w:sz w:val="24"/>
              </w:rPr>
              <w:t xml:space="preserve"> </w:t>
            </w:r>
            <w:r>
              <w:rPr>
                <w:sz w:val="24"/>
              </w:rPr>
              <w:t>The job brings about a systematic approach</w:t>
            </w:r>
            <w:r>
              <w:rPr>
                <w:spacing w:val="-50"/>
                <w:sz w:val="24"/>
              </w:rPr>
              <w:t xml:space="preserve"> </w:t>
            </w:r>
            <w:r>
              <w:rPr>
                <w:sz w:val="24"/>
              </w:rPr>
              <w:t>to</w:t>
            </w:r>
            <w:r>
              <w:rPr>
                <w:spacing w:val="-2"/>
                <w:sz w:val="24"/>
              </w:rPr>
              <w:t xml:space="preserve"> </w:t>
            </w:r>
            <w:r>
              <w:rPr>
                <w:sz w:val="24"/>
              </w:rPr>
              <w:t>doing</w:t>
            </w:r>
            <w:r>
              <w:rPr>
                <w:spacing w:val="-3"/>
                <w:sz w:val="24"/>
              </w:rPr>
              <w:t xml:space="preserve"> </w:t>
            </w:r>
            <w:r>
              <w:rPr>
                <w:sz w:val="24"/>
              </w:rPr>
              <w:t>business</w:t>
            </w:r>
            <w:r>
              <w:rPr>
                <w:spacing w:val="-1"/>
                <w:sz w:val="24"/>
              </w:rPr>
              <w:t xml:space="preserve"> </w:t>
            </w:r>
            <w:r>
              <w:rPr>
                <w:sz w:val="24"/>
              </w:rPr>
              <w:t>and</w:t>
            </w:r>
            <w:r>
              <w:rPr>
                <w:spacing w:val="-3"/>
                <w:sz w:val="24"/>
              </w:rPr>
              <w:t xml:space="preserve"> </w:t>
            </w:r>
            <w:r>
              <w:rPr>
                <w:sz w:val="24"/>
              </w:rPr>
              <w:t>carrying</w:t>
            </w:r>
            <w:r>
              <w:rPr>
                <w:spacing w:val="-3"/>
                <w:sz w:val="24"/>
              </w:rPr>
              <w:t xml:space="preserve"> </w:t>
            </w:r>
            <w:r>
              <w:rPr>
                <w:sz w:val="24"/>
              </w:rPr>
              <w:t>out</w:t>
            </w:r>
            <w:r>
              <w:rPr>
                <w:spacing w:val="-1"/>
                <w:sz w:val="24"/>
              </w:rPr>
              <w:t xml:space="preserve"> </w:t>
            </w:r>
            <w:r>
              <w:rPr>
                <w:sz w:val="24"/>
              </w:rPr>
              <w:t>operations</w:t>
            </w:r>
            <w:r>
              <w:rPr>
                <w:spacing w:val="-2"/>
                <w:sz w:val="24"/>
              </w:rPr>
              <w:t xml:space="preserve"> </w:t>
            </w:r>
            <w:r>
              <w:rPr>
                <w:sz w:val="24"/>
              </w:rPr>
              <w:t>following</w:t>
            </w:r>
            <w:r>
              <w:rPr>
                <w:spacing w:val="-2"/>
                <w:sz w:val="24"/>
              </w:rPr>
              <w:t xml:space="preserve"> </w:t>
            </w:r>
            <w:r>
              <w:rPr>
                <w:sz w:val="24"/>
              </w:rPr>
              <w:t>a</w:t>
            </w:r>
            <w:r>
              <w:rPr>
                <w:spacing w:val="-2"/>
                <w:sz w:val="24"/>
              </w:rPr>
              <w:t xml:space="preserve"> </w:t>
            </w:r>
            <w:r>
              <w:rPr>
                <w:sz w:val="24"/>
              </w:rPr>
              <w:t>set</w:t>
            </w:r>
            <w:r>
              <w:rPr>
                <w:spacing w:val="-2"/>
                <w:sz w:val="24"/>
              </w:rPr>
              <w:t xml:space="preserve"> </w:t>
            </w:r>
            <w:r>
              <w:rPr>
                <w:sz w:val="24"/>
              </w:rPr>
              <w:t>of</w:t>
            </w:r>
            <w:r>
              <w:rPr>
                <w:spacing w:val="-2"/>
                <w:sz w:val="24"/>
              </w:rPr>
              <w:t xml:space="preserve"> </w:t>
            </w:r>
            <w:r>
              <w:rPr>
                <w:sz w:val="24"/>
              </w:rPr>
              <w:t>rules</w:t>
            </w:r>
            <w:r>
              <w:rPr>
                <w:spacing w:val="-2"/>
                <w:sz w:val="24"/>
              </w:rPr>
              <w:t xml:space="preserve"> </w:t>
            </w:r>
            <w:r>
              <w:rPr>
                <w:sz w:val="24"/>
              </w:rPr>
              <w:t>and</w:t>
            </w:r>
            <w:r>
              <w:rPr>
                <w:spacing w:val="-2"/>
                <w:sz w:val="24"/>
              </w:rPr>
              <w:t xml:space="preserve"> </w:t>
            </w:r>
            <w:r w:rsidR="00CF5CBD">
              <w:rPr>
                <w:sz w:val="24"/>
              </w:rPr>
              <w:t>regulations</w:t>
            </w:r>
            <w:r w:rsidR="00CF5CBD">
              <w:rPr>
                <w:spacing w:val="-2"/>
                <w:sz w:val="24"/>
              </w:rPr>
              <w:t>.</w:t>
            </w:r>
          </w:p>
        </w:tc>
      </w:tr>
    </w:tbl>
    <w:p w14:paraId="2FC669E1" w14:textId="0670C594" w:rsidR="001A13F1" w:rsidRDefault="00700DA2" w:rsidP="00700DA2">
      <w:pPr>
        <w:spacing w:line="320" w:lineRule="atLeast"/>
        <w:rPr>
          <w:sz w:val="24"/>
        </w:rPr>
        <w:sectPr w:rsidR="001A13F1">
          <w:footerReference w:type="default" r:id="rId7"/>
          <w:pgSz w:w="12240" w:h="15840"/>
          <w:pgMar w:top="1440" w:right="1220" w:bottom="1180" w:left="1220" w:header="0" w:footer="993" w:gutter="0"/>
          <w:cols w:space="720"/>
        </w:sectPr>
      </w:pPr>
      <w:r w:rsidRPr="00700DA2">
        <w:rPr>
          <w:noProof/>
          <w:sz w:val="24"/>
        </w:rPr>
        <mc:AlternateContent>
          <mc:Choice Requires="wps">
            <w:drawing>
              <wp:anchor distT="45720" distB="45720" distL="114300" distR="114300" simplePos="0" relativeHeight="251659264" behindDoc="0" locked="0" layoutInCell="1" allowOverlap="1" wp14:anchorId="4F61D90D" wp14:editId="69928BFD">
                <wp:simplePos x="0" y="0"/>
                <wp:positionH relativeFrom="column">
                  <wp:posOffset>95250</wp:posOffset>
                </wp:positionH>
                <wp:positionV relativeFrom="paragraph">
                  <wp:posOffset>215900</wp:posOffset>
                </wp:positionV>
                <wp:extent cx="6070600" cy="2032000"/>
                <wp:effectExtent l="0" t="0" r="254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0" cy="2032000"/>
                        </a:xfrm>
                        <a:prstGeom prst="rect">
                          <a:avLst/>
                        </a:prstGeom>
                        <a:solidFill>
                          <a:srgbClr val="FFFFFF"/>
                        </a:solidFill>
                        <a:ln w="9525">
                          <a:solidFill>
                            <a:srgbClr val="000000"/>
                          </a:solidFill>
                          <a:miter lim="800000"/>
                          <a:headEnd/>
                          <a:tailEnd/>
                        </a:ln>
                      </wps:spPr>
                      <wps:txbx>
                        <w:txbxContent>
                          <w:p w14:paraId="014119FC" w14:textId="693818F7" w:rsidR="00700DA2" w:rsidRDefault="00700DA2" w:rsidP="00700DA2">
                            <w:pPr>
                              <w:pStyle w:val="Heading2"/>
                              <w:spacing w:before="0" w:beforeAutospacing="0" w:after="180" w:afterAutospacing="0" w:line="360" w:lineRule="atLeast"/>
                              <w:rPr>
                                <w:rFonts w:ascii="Cambria" w:eastAsia="Cambria" w:hAnsi="Cambria" w:cs="Cambria"/>
                                <w:bCs w:val="0"/>
                                <w:sz w:val="24"/>
                                <w:szCs w:val="22"/>
                                <w:lang w:val="en-US" w:eastAsia="en-US"/>
                              </w:rPr>
                            </w:pPr>
                            <w:r w:rsidRPr="00700DA2">
                              <w:rPr>
                                <w:rFonts w:ascii="Cambria" w:eastAsia="Cambria" w:hAnsi="Cambria" w:cs="Cambria"/>
                                <w:bCs w:val="0"/>
                                <w:sz w:val="24"/>
                                <w:szCs w:val="22"/>
                                <w:lang w:val="en-US" w:eastAsia="en-US"/>
                              </w:rPr>
                              <w:t>Job Requirements</w:t>
                            </w:r>
                            <w:r>
                              <w:rPr>
                                <w:rFonts w:ascii="Cambria" w:eastAsia="Cambria" w:hAnsi="Cambria" w:cs="Cambria"/>
                                <w:bCs w:val="0"/>
                                <w:sz w:val="24"/>
                                <w:szCs w:val="22"/>
                                <w:lang w:val="en-US" w:eastAsia="en-US"/>
                              </w:rPr>
                              <w:t>:</w:t>
                            </w:r>
                          </w:p>
                          <w:p w14:paraId="6C04D6FE" w14:textId="77777777" w:rsidR="00700DA2" w:rsidRPr="00700DA2" w:rsidRDefault="00700DA2" w:rsidP="00700DA2">
                            <w:pPr>
                              <w:widowControl/>
                              <w:numPr>
                                <w:ilvl w:val="0"/>
                                <w:numId w:val="8"/>
                              </w:numPr>
                              <w:shd w:val="clear" w:color="auto" w:fill="FFFFFF"/>
                              <w:autoSpaceDE/>
                              <w:autoSpaceDN/>
                              <w:spacing w:before="100" w:beforeAutospacing="1" w:after="100" w:afterAutospacing="1"/>
                              <w:rPr>
                                <w:rFonts w:asciiTheme="majorHAnsi" w:eastAsia="Times New Roman" w:hAnsiTheme="majorHAnsi" w:cs="Open Sans"/>
                                <w:color w:val="001433"/>
                                <w:spacing w:val="-5"/>
                                <w:sz w:val="24"/>
                                <w:szCs w:val="24"/>
                                <w:lang w:val="en-IN" w:eastAsia="en-IN"/>
                              </w:rPr>
                            </w:pPr>
                            <w:r w:rsidRPr="00700DA2">
                              <w:rPr>
                                <w:rFonts w:asciiTheme="majorHAnsi" w:eastAsia="Times New Roman" w:hAnsiTheme="majorHAnsi" w:cs="Open Sans"/>
                                <w:color w:val="001433"/>
                                <w:spacing w:val="-5"/>
                                <w:sz w:val="24"/>
                                <w:szCs w:val="24"/>
                                <w:lang w:val="en-IN" w:eastAsia="en-IN"/>
                              </w:rPr>
                              <w:t>Bachelor’s degree</w:t>
                            </w:r>
                          </w:p>
                          <w:p w14:paraId="10B8C02B" w14:textId="75B79F96" w:rsidR="00700DA2" w:rsidRPr="00700DA2" w:rsidRDefault="00700DA2" w:rsidP="00700DA2">
                            <w:pPr>
                              <w:widowControl/>
                              <w:numPr>
                                <w:ilvl w:val="0"/>
                                <w:numId w:val="8"/>
                              </w:numPr>
                              <w:shd w:val="clear" w:color="auto" w:fill="FFFFFF"/>
                              <w:autoSpaceDE/>
                              <w:autoSpaceDN/>
                              <w:spacing w:before="100" w:beforeAutospacing="1" w:after="100" w:afterAutospacing="1"/>
                              <w:rPr>
                                <w:rFonts w:asciiTheme="majorHAnsi" w:eastAsia="Times New Roman" w:hAnsiTheme="majorHAnsi" w:cs="Open Sans"/>
                                <w:color w:val="001433"/>
                                <w:spacing w:val="-5"/>
                                <w:sz w:val="24"/>
                                <w:szCs w:val="24"/>
                                <w:lang w:val="en-IN" w:eastAsia="en-IN"/>
                              </w:rPr>
                            </w:pPr>
                            <w:r w:rsidRPr="00700DA2">
                              <w:rPr>
                                <w:rFonts w:asciiTheme="majorHAnsi" w:eastAsia="Times New Roman" w:hAnsiTheme="majorHAnsi" w:cs="Open Sans"/>
                                <w:color w:val="001433"/>
                                <w:spacing w:val="-5"/>
                                <w:sz w:val="24"/>
                                <w:szCs w:val="24"/>
                                <w:lang w:val="en-IN" w:eastAsia="en-IN"/>
                              </w:rPr>
                              <w:t>At least 2 years of experience in quality control in agency side or knowledge of field work</w:t>
                            </w:r>
                          </w:p>
                          <w:p w14:paraId="1AB0E8B2" w14:textId="77777777" w:rsidR="00700DA2" w:rsidRPr="00700DA2" w:rsidRDefault="00700DA2" w:rsidP="00700DA2">
                            <w:pPr>
                              <w:widowControl/>
                              <w:numPr>
                                <w:ilvl w:val="0"/>
                                <w:numId w:val="8"/>
                              </w:numPr>
                              <w:shd w:val="clear" w:color="auto" w:fill="FFFFFF"/>
                              <w:autoSpaceDE/>
                              <w:autoSpaceDN/>
                              <w:spacing w:before="100" w:beforeAutospacing="1" w:after="100" w:afterAutospacing="1"/>
                              <w:rPr>
                                <w:rFonts w:asciiTheme="majorHAnsi" w:eastAsia="Times New Roman" w:hAnsiTheme="majorHAnsi" w:cs="Open Sans"/>
                                <w:color w:val="001433"/>
                                <w:spacing w:val="-5"/>
                                <w:sz w:val="24"/>
                                <w:szCs w:val="24"/>
                                <w:lang w:val="en-IN" w:eastAsia="en-IN"/>
                              </w:rPr>
                            </w:pPr>
                            <w:r w:rsidRPr="00700DA2">
                              <w:rPr>
                                <w:rFonts w:asciiTheme="majorHAnsi" w:eastAsia="Times New Roman" w:hAnsiTheme="majorHAnsi" w:cs="Open Sans"/>
                                <w:color w:val="001433"/>
                                <w:spacing w:val="-5"/>
                                <w:sz w:val="24"/>
                                <w:szCs w:val="24"/>
                                <w:lang w:val="en-IN" w:eastAsia="en-IN"/>
                              </w:rPr>
                              <w:t>Quality orientation and high attention to detail/ Error Detection.</w:t>
                            </w:r>
                          </w:p>
                          <w:p w14:paraId="0FDBBB8D" w14:textId="6A980684" w:rsidR="00700DA2" w:rsidRPr="00700DA2" w:rsidRDefault="00700DA2" w:rsidP="00700DA2">
                            <w:pPr>
                              <w:widowControl/>
                              <w:numPr>
                                <w:ilvl w:val="0"/>
                                <w:numId w:val="8"/>
                              </w:numPr>
                              <w:shd w:val="clear" w:color="auto" w:fill="FFFFFF"/>
                              <w:autoSpaceDE/>
                              <w:autoSpaceDN/>
                              <w:spacing w:before="100" w:beforeAutospacing="1" w:after="100" w:afterAutospacing="1"/>
                              <w:rPr>
                                <w:rFonts w:asciiTheme="majorHAnsi" w:eastAsia="Times New Roman" w:hAnsiTheme="majorHAnsi" w:cs="Open Sans"/>
                                <w:color w:val="001433"/>
                                <w:spacing w:val="-5"/>
                                <w:sz w:val="24"/>
                                <w:szCs w:val="24"/>
                                <w:lang w:val="en-IN" w:eastAsia="en-IN"/>
                              </w:rPr>
                            </w:pPr>
                            <w:r w:rsidRPr="00700DA2">
                              <w:rPr>
                                <w:rFonts w:asciiTheme="majorHAnsi" w:eastAsia="Times New Roman" w:hAnsiTheme="majorHAnsi" w:cs="Open Sans"/>
                                <w:color w:val="001433"/>
                                <w:spacing w:val="-5"/>
                                <w:sz w:val="24"/>
                                <w:szCs w:val="24"/>
                                <w:lang w:val="en-IN" w:eastAsia="en-IN"/>
                              </w:rPr>
                              <w:t xml:space="preserve">Very good in verbal and spoken English with other regional languages. </w:t>
                            </w:r>
                          </w:p>
                          <w:p w14:paraId="7BB6BD40" w14:textId="77777777" w:rsidR="00700DA2" w:rsidRPr="00700DA2" w:rsidRDefault="00700DA2" w:rsidP="00700DA2">
                            <w:pPr>
                              <w:widowControl/>
                              <w:numPr>
                                <w:ilvl w:val="0"/>
                                <w:numId w:val="8"/>
                              </w:numPr>
                              <w:shd w:val="clear" w:color="auto" w:fill="FFFFFF"/>
                              <w:autoSpaceDE/>
                              <w:autoSpaceDN/>
                              <w:spacing w:before="100" w:beforeAutospacing="1" w:after="100" w:afterAutospacing="1"/>
                              <w:rPr>
                                <w:rFonts w:asciiTheme="majorHAnsi" w:eastAsia="Times New Roman" w:hAnsiTheme="majorHAnsi" w:cs="Open Sans"/>
                                <w:color w:val="001433"/>
                                <w:spacing w:val="-5"/>
                                <w:sz w:val="24"/>
                                <w:szCs w:val="24"/>
                                <w:lang w:val="en-IN" w:eastAsia="en-IN"/>
                              </w:rPr>
                            </w:pPr>
                            <w:r w:rsidRPr="00700DA2">
                              <w:rPr>
                                <w:rFonts w:asciiTheme="majorHAnsi" w:eastAsia="Times New Roman" w:hAnsiTheme="majorHAnsi" w:cs="Open Sans"/>
                                <w:color w:val="001433"/>
                                <w:spacing w:val="-5"/>
                                <w:sz w:val="24"/>
                                <w:szCs w:val="24"/>
                                <w:lang w:val="en-IN" w:eastAsia="en-IN"/>
                              </w:rPr>
                              <w:t>Very good Microsoft office Excel.</w:t>
                            </w:r>
                          </w:p>
                          <w:p w14:paraId="2C8746D3" w14:textId="25B56299" w:rsidR="00700DA2" w:rsidRPr="00700DA2" w:rsidRDefault="00700DA2" w:rsidP="00700DA2">
                            <w:pPr>
                              <w:widowControl/>
                              <w:numPr>
                                <w:ilvl w:val="0"/>
                                <w:numId w:val="8"/>
                              </w:numPr>
                              <w:shd w:val="clear" w:color="auto" w:fill="FFFFFF"/>
                              <w:autoSpaceDE/>
                              <w:autoSpaceDN/>
                              <w:spacing w:before="100" w:beforeAutospacing="1" w:after="100" w:afterAutospacing="1"/>
                              <w:rPr>
                                <w:rFonts w:asciiTheme="majorHAnsi" w:eastAsia="Times New Roman" w:hAnsiTheme="majorHAnsi" w:cs="Open Sans"/>
                                <w:color w:val="001433"/>
                                <w:spacing w:val="-5"/>
                                <w:sz w:val="24"/>
                                <w:szCs w:val="24"/>
                                <w:lang w:val="en-IN" w:eastAsia="en-IN"/>
                              </w:rPr>
                            </w:pPr>
                            <w:r w:rsidRPr="00700DA2">
                              <w:rPr>
                                <w:rFonts w:asciiTheme="majorHAnsi" w:eastAsia="Times New Roman" w:hAnsiTheme="majorHAnsi" w:cs="Open Sans"/>
                                <w:color w:val="001433"/>
                                <w:spacing w:val="-5"/>
                                <w:sz w:val="24"/>
                                <w:szCs w:val="24"/>
                                <w:lang w:val="en-IN" w:eastAsia="en-IN"/>
                              </w:rPr>
                              <w:t>Very good communication, negotiations, and interviewing skills.</w:t>
                            </w:r>
                          </w:p>
                          <w:p w14:paraId="5288CB6F" w14:textId="77777777" w:rsidR="00700DA2" w:rsidRPr="00700DA2" w:rsidRDefault="00700DA2" w:rsidP="00700DA2">
                            <w:pPr>
                              <w:pStyle w:val="Heading2"/>
                              <w:spacing w:before="0" w:beforeAutospacing="0" w:after="180" w:afterAutospacing="0" w:line="360" w:lineRule="atLeast"/>
                              <w:rPr>
                                <w:rFonts w:ascii="Cambria" w:eastAsia="Cambria" w:hAnsi="Cambria" w:cs="Cambria"/>
                                <w:bCs w:val="0"/>
                                <w:sz w:val="24"/>
                                <w:szCs w:val="22"/>
                                <w:lang w:val="en-US" w:eastAsia="en-US"/>
                              </w:rPr>
                            </w:pPr>
                          </w:p>
                          <w:p w14:paraId="0FDE4543" w14:textId="2F6DED0B" w:rsidR="00700DA2" w:rsidRDefault="00700D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61D90D" id="_x0000_t202" coordsize="21600,21600" o:spt="202" path="m,l,21600r21600,l21600,xe">
                <v:stroke joinstyle="miter"/>
                <v:path gradientshapeok="t" o:connecttype="rect"/>
              </v:shapetype>
              <v:shape id="Text Box 2" o:spid="_x0000_s1026" type="#_x0000_t202" style="position:absolute;margin-left:7.5pt;margin-top:17pt;width:478pt;height:16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">
                <v:textbox>
                  <w:txbxContent>
                    <w:p w14:paraId="014119FC" w14:textId="693818F7" w:rsidR="00700DA2" w:rsidRDefault="00700DA2" w:rsidP="00700DA2">
                      <w:pPr>
                        <w:pStyle w:val="Heading2"/>
                        <w:spacing w:before="0" w:beforeAutospacing="0" w:after="180" w:afterAutospacing="0" w:line="360" w:lineRule="atLeast"/>
                        <w:rPr>
                          <w:rFonts w:ascii="Cambria" w:eastAsia="Cambria" w:hAnsi="Cambria" w:cs="Cambria"/>
                          <w:bCs w:val="0"/>
                          <w:sz w:val="24"/>
                          <w:szCs w:val="22"/>
                          <w:lang w:val="en-US" w:eastAsia="en-US"/>
                        </w:rPr>
                      </w:pPr>
                      <w:r w:rsidRPr="00700DA2">
                        <w:rPr>
                          <w:rFonts w:ascii="Cambria" w:eastAsia="Cambria" w:hAnsi="Cambria" w:cs="Cambria"/>
                          <w:bCs w:val="0"/>
                          <w:sz w:val="24"/>
                          <w:szCs w:val="22"/>
                          <w:lang w:val="en-US" w:eastAsia="en-US"/>
                        </w:rPr>
                        <w:t>Job Requirements</w:t>
                      </w:r>
                      <w:r>
                        <w:rPr>
                          <w:rFonts w:ascii="Cambria" w:eastAsia="Cambria" w:hAnsi="Cambria" w:cs="Cambria"/>
                          <w:bCs w:val="0"/>
                          <w:sz w:val="24"/>
                          <w:szCs w:val="22"/>
                          <w:lang w:val="en-US" w:eastAsia="en-US"/>
                        </w:rPr>
                        <w:t>:</w:t>
                      </w:r>
                    </w:p>
                    <w:p w14:paraId="6C04D6FE" w14:textId="77777777" w:rsidR="00700DA2" w:rsidRPr="00700DA2" w:rsidRDefault="00700DA2" w:rsidP="00700DA2">
                      <w:pPr>
                        <w:widowControl/>
                        <w:numPr>
                          <w:ilvl w:val="0"/>
                          <w:numId w:val="8"/>
                        </w:numPr>
                        <w:shd w:val="clear" w:color="auto" w:fill="FFFFFF"/>
                        <w:autoSpaceDE/>
                        <w:autoSpaceDN/>
                        <w:spacing w:before="100" w:beforeAutospacing="1" w:after="100" w:afterAutospacing="1"/>
                        <w:rPr>
                          <w:rFonts w:asciiTheme="majorHAnsi" w:eastAsia="Times New Roman" w:hAnsiTheme="majorHAnsi" w:cs="Open Sans"/>
                          <w:color w:val="001433"/>
                          <w:spacing w:val="-5"/>
                          <w:sz w:val="24"/>
                          <w:szCs w:val="24"/>
                          <w:lang w:val="en-IN" w:eastAsia="en-IN"/>
                        </w:rPr>
                      </w:pPr>
                      <w:r w:rsidRPr="00700DA2">
                        <w:rPr>
                          <w:rFonts w:asciiTheme="majorHAnsi" w:eastAsia="Times New Roman" w:hAnsiTheme="majorHAnsi" w:cs="Open Sans"/>
                          <w:color w:val="001433"/>
                          <w:spacing w:val="-5"/>
                          <w:sz w:val="24"/>
                          <w:szCs w:val="24"/>
                          <w:lang w:val="en-IN" w:eastAsia="en-IN"/>
                        </w:rPr>
                        <w:t>Bachelor’s degree</w:t>
                      </w:r>
                    </w:p>
                    <w:p w14:paraId="10B8C02B" w14:textId="75B79F96" w:rsidR="00700DA2" w:rsidRPr="00700DA2" w:rsidRDefault="00700DA2" w:rsidP="00700DA2">
                      <w:pPr>
                        <w:widowControl/>
                        <w:numPr>
                          <w:ilvl w:val="0"/>
                          <w:numId w:val="8"/>
                        </w:numPr>
                        <w:shd w:val="clear" w:color="auto" w:fill="FFFFFF"/>
                        <w:autoSpaceDE/>
                        <w:autoSpaceDN/>
                        <w:spacing w:before="100" w:beforeAutospacing="1" w:after="100" w:afterAutospacing="1"/>
                        <w:rPr>
                          <w:rFonts w:asciiTheme="majorHAnsi" w:eastAsia="Times New Roman" w:hAnsiTheme="majorHAnsi" w:cs="Open Sans"/>
                          <w:color w:val="001433"/>
                          <w:spacing w:val="-5"/>
                          <w:sz w:val="24"/>
                          <w:szCs w:val="24"/>
                          <w:lang w:val="en-IN" w:eastAsia="en-IN"/>
                        </w:rPr>
                      </w:pPr>
                      <w:r w:rsidRPr="00700DA2">
                        <w:rPr>
                          <w:rFonts w:asciiTheme="majorHAnsi" w:eastAsia="Times New Roman" w:hAnsiTheme="majorHAnsi" w:cs="Open Sans"/>
                          <w:color w:val="001433"/>
                          <w:spacing w:val="-5"/>
                          <w:sz w:val="24"/>
                          <w:szCs w:val="24"/>
                          <w:lang w:val="en-IN" w:eastAsia="en-IN"/>
                        </w:rPr>
                        <w:t xml:space="preserve">At least 2 years of experience in quality </w:t>
                      </w:r>
                      <w:r w:rsidRPr="00700DA2">
                        <w:rPr>
                          <w:rFonts w:asciiTheme="majorHAnsi" w:eastAsia="Times New Roman" w:hAnsiTheme="majorHAnsi" w:cs="Open Sans"/>
                          <w:color w:val="001433"/>
                          <w:spacing w:val="-5"/>
                          <w:sz w:val="24"/>
                          <w:szCs w:val="24"/>
                          <w:lang w:val="en-IN" w:eastAsia="en-IN"/>
                        </w:rPr>
                        <w:t>control in</w:t>
                      </w:r>
                      <w:r w:rsidRPr="00700DA2">
                        <w:rPr>
                          <w:rFonts w:asciiTheme="majorHAnsi" w:eastAsia="Times New Roman" w:hAnsiTheme="majorHAnsi" w:cs="Open Sans"/>
                          <w:color w:val="001433"/>
                          <w:spacing w:val="-5"/>
                          <w:sz w:val="24"/>
                          <w:szCs w:val="24"/>
                          <w:lang w:val="en-IN" w:eastAsia="en-IN"/>
                        </w:rPr>
                        <w:t xml:space="preserve"> agency side</w:t>
                      </w:r>
                      <w:r w:rsidRPr="00700DA2">
                        <w:rPr>
                          <w:rFonts w:asciiTheme="majorHAnsi" w:eastAsia="Times New Roman" w:hAnsiTheme="majorHAnsi" w:cs="Open Sans"/>
                          <w:color w:val="001433"/>
                          <w:spacing w:val="-5"/>
                          <w:sz w:val="24"/>
                          <w:szCs w:val="24"/>
                          <w:lang w:val="en-IN" w:eastAsia="en-IN"/>
                        </w:rPr>
                        <w:t xml:space="preserve"> or knowledge of field work</w:t>
                      </w:r>
                    </w:p>
                    <w:p w14:paraId="1AB0E8B2" w14:textId="77777777" w:rsidR="00700DA2" w:rsidRPr="00700DA2" w:rsidRDefault="00700DA2" w:rsidP="00700DA2">
                      <w:pPr>
                        <w:widowControl/>
                        <w:numPr>
                          <w:ilvl w:val="0"/>
                          <w:numId w:val="8"/>
                        </w:numPr>
                        <w:shd w:val="clear" w:color="auto" w:fill="FFFFFF"/>
                        <w:autoSpaceDE/>
                        <w:autoSpaceDN/>
                        <w:spacing w:before="100" w:beforeAutospacing="1" w:after="100" w:afterAutospacing="1"/>
                        <w:rPr>
                          <w:rFonts w:asciiTheme="majorHAnsi" w:eastAsia="Times New Roman" w:hAnsiTheme="majorHAnsi" w:cs="Open Sans"/>
                          <w:color w:val="001433"/>
                          <w:spacing w:val="-5"/>
                          <w:sz w:val="24"/>
                          <w:szCs w:val="24"/>
                          <w:lang w:val="en-IN" w:eastAsia="en-IN"/>
                        </w:rPr>
                      </w:pPr>
                      <w:r w:rsidRPr="00700DA2">
                        <w:rPr>
                          <w:rFonts w:asciiTheme="majorHAnsi" w:eastAsia="Times New Roman" w:hAnsiTheme="majorHAnsi" w:cs="Open Sans"/>
                          <w:color w:val="001433"/>
                          <w:spacing w:val="-5"/>
                          <w:sz w:val="24"/>
                          <w:szCs w:val="24"/>
                          <w:lang w:val="en-IN" w:eastAsia="en-IN"/>
                        </w:rPr>
                        <w:t>Quality orientation and high attention to detail/ Error Detection.</w:t>
                      </w:r>
                    </w:p>
                    <w:p w14:paraId="0FDBBB8D" w14:textId="6A980684" w:rsidR="00700DA2" w:rsidRPr="00700DA2" w:rsidRDefault="00700DA2" w:rsidP="00700DA2">
                      <w:pPr>
                        <w:widowControl/>
                        <w:numPr>
                          <w:ilvl w:val="0"/>
                          <w:numId w:val="8"/>
                        </w:numPr>
                        <w:shd w:val="clear" w:color="auto" w:fill="FFFFFF"/>
                        <w:autoSpaceDE/>
                        <w:autoSpaceDN/>
                        <w:spacing w:before="100" w:beforeAutospacing="1" w:after="100" w:afterAutospacing="1"/>
                        <w:rPr>
                          <w:rFonts w:asciiTheme="majorHAnsi" w:eastAsia="Times New Roman" w:hAnsiTheme="majorHAnsi" w:cs="Open Sans"/>
                          <w:color w:val="001433"/>
                          <w:spacing w:val="-5"/>
                          <w:sz w:val="24"/>
                          <w:szCs w:val="24"/>
                          <w:lang w:val="en-IN" w:eastAsia="en-IN"/>
                        </w:rPr>
                      </w:pPr>
                      <w:r w:rsidRPr="00700DA2">
                        <w:rPr>
                          <w:rFonts w:asciiTheme="majorHAnsi" w:eastAsia="Times New Roman" w:hAnsiTheme="majorHAnsi" w:cs="Open Sans"/>
                          <w:color w:val="001433"/>
                          <w:spacing w:val="-5"/>
                          <w:sz w:val="24"/>
                          <w:szCs w:val="24"/>
                          <w:lang w:val="en-IN" w:eastAsia="en-IN"/>
                        </w:rPr>
                        <w:t>Very good in verbal and spoken English</w:t>
                      </w:r>
                      <w:r w:rsidRPr="00700DA2">
                        <w:rPr>
                          <w:rFonts w:asciiTheme="majorHAnsi" w:eastAsia="Times New Roman" w:hAnsiTheme="majorHAnsi" w:cs="Open Sans"/>
                          <w:color w:val="001433"/>
                          <w:spacing w:val="-5"/>
                          <w:sz w:val="24"/>
                          <w:szCs w:val="24"/>
                          <w:lang w:val="en-IN" w:eastAsia="en-IN"/>
                        </w:rPr>
                        <w:t xml:space="preserve"> with other regional languages. </w:t>
                      </w:r>
                    </w:p>
                    <w:p w14:paraId="7BB6BD40" w14:textId="77777777" w:rsidR="00700DA2" w:rsidRPr="00700DA2" w:rsidRDefault="00700DA2" w:rsidP="00700DA2">
                      <w:pPr>
                        <w:widowControl/>
                        <w:numPr>
                          <w:ilvl w:val="0"/>
                          <w:numId w:val="8"/>
                        </w:numPr>
                        <w:shd w:val="clear" w:color="auto" w:fill="FFFFFF"/>
                        <w:autoSpaceDE/>
                        <w:autoSpaceDN/>
                        <w:spacing w:before="100" w:beforeAutospacing="1" w:after="100" w:afterAutospacing="1"/>
                        <w:rPr>
                          <w:rFonts w:asciiTheme="majorHAnsi" w:eastAsia="Times New Roman" w:hAnsiTheme="majorHAnsi" w:cs="Open Sans"/>
                          <w:color w:val="001433"/>
                          <w:spacing w:val="-5"/>
                          <w:sz w:val="24"/>
                          <w:szCs w:val="24"/>
                          <w:lang w:val="en-IN" w:eastAsia="en-IN"/>
                        </w:rPr>
                      </w:pPr>
                      <w:r w:rsidRPr="00700DA2">
                        <w:rPr>
                          <w:rFonts w:asciiTheme="majorHAnsi" w:eastAsia="Times New Roman" w:hAnsiTheme="majorHAnsi" w:cs="Open Sans"/>
                          <w:color w:val="001433"/>
                          <w:spacing w:val="-5"/>
                          <w:sz w:val="24"/>
                          <w:szCs w:val="24"/>
                          <w:lang w:val="en-IN" w:eastAsia="en-IN"/>
                        </w:rPr>
                        <w:t>Very good Microsoft office Excel.</w:t>
                      </w:r>
                    </w:p>
                    <w:p w14:paraId="2C8746D3" w14:textId="25B56299" w:rsidR="00700DA2" w:rsidRPr="00700DA2" w:rsidRDefault="00700DA2" w:rsidP="00700DA2">
                      <w:pPr>
                        <w:widowControl/>
                        <w:numPr>
                          <w:ilvl w:val="0"/>
                          <w:numId w:val="8"/>
                        </w:numPr>
                        <w:shd w:val="clear" w:color="auto" w:fill="FFFFFF"/>
                        <w:autoSpaceDE/>
                        <w:autoSpaceDN/>
                        <w:spacing w:before="100" w:beforeAutospacing="1" w:after="100" w:afterAutospacing="1"/>
                        <w:rPr>
                          <w:rFonts w:asciiTheme="majorHAnsi" w:eastAsia="Times New Roman" w:hAnsiTheme="majorHAnsi" w:cs="Open Sans"/>
                          <w:color w:val="001433"/>
                          <w:spacing w:val="-5"/>
                          <w:sz w:val="24"/>
                          <w:szCs w:val="24"/>
                          <w:lang w:val="en-IN" w:eastAsia="en-IN"/>
                        </w:rPr>
                      </w:pPr>
                      <w:r w:rsidRPr="00700DA2">
                        <w:rPr>
                          <w:rFonts w:asciiTheme="majorHAnsi" w:eastAsia="Times New Roman" w:hAnsiTheme="majorHAnsi" w:cs="Open Sans"/>
                          <w:color w:val="001433"/>
                          <w:spacing w:val="-5"/>
                          <w:sz w:val="24"/>
                          <w:szCs w:val="24"/>
                          <w:lang w:val="en-IN" w:eastAsia="en-IN"/>
                        </w:rPr>
                        <w:t xml:space="preserve">Very good </w:t>
                      </w:r>
                      <w:r w:rsidRPr="00700DA2">
                        <w:rPr>
                          <w:rFonts w:asciiTheme="majorHAnsi" w:eastAsia="Times New Roman" w:hAnsiTheme="majorHAnsi" w:cs="Open Sans"/>
                          <w:color w:val="001433"/>
                          <w:spacing w:val="-5"/>
                          <w:sz w:val="24"/>
                          <w:szCs w:val="24"/>
                          <w:lang w:val="en-IN" w:eastAsia="en-IN"/>
                        </w:rPr>
                        <w:t>communication,</w:t>
                      </w:r>
                      <w:r w:rsidRPr="00700DA2">
                        <w:rPr>
                          <w:rFonts w:asciiTheme="majorHAnsi" w:eastAsia="Times New Roman" w:hAnsiTheme="majorHAnsi" w:cs="Open Sans"/>
                          <w:color w:val="001433"/>
                          <w:spacing w:val="-5"/>
                          <w:sz w:val="24"/>
                          <w:szCs w:val="24"/>
                          <w:lang w:val="en-IN" w:eastAsia="en-IN"/>
                        </w:rPr>
                        <w:t xml:space="preserve"> </w:t>
                      </w:r>
                      <w:r w:rsidRPr="00700DA2">
                        <w:rPr>
                          <w:rFonts w:asciiTheme="majorHAnsi" w:eastAsia="Times New Roman" w:hAnsiTheme="majorHAnsi" w:cs="Open Sans"/>
                          <w:color w:val="001433"/>
                          <w:spacing w:val="-5"/>
                          <w:sz w:val="24"/>
                          <w:szCs w:val="24"/>
                          <w:lang w:val="en-IN" w:eastAsia="en-IN"/>
                        </w:rPr>
                        <w:t>negotiations,</w:t>
                      </w:r>
                      <w:r w:rsidRPr="00700DA2">
                        <w:rPr>
                          <w:rFonts w:asciiTheme="majorHAnsi" w:eastAsia="Times New Roman" w:hAnsiTheme="majorHAnsi" w:cs="Open Sans"/>
                          <w:color w:val="001433"/>
                          <w:spacing w:val="-5"/>
                          <w:sz w:val="24"/>
                          <w:szCs w:val="24"/>
                          <w:lang w:val="en-IN" w:eastAsia="en-IN"/>
                        </w:rPr>
                        <w:t xml:space="preserve"> and interviewing skills.</w:t>
                      </w:r>
                    </w:p>
                    <w:p w14:paraId="5288CB6F" w14:textId="77777777" w:rsidR="00700DA2" w:rsidRPr="00700DA2" w:rsidRDefault="00700DA2" w:rsidP="00700DA2">
                      <w:pPr>
                        <w:pStyle w:val="Heading2"/>
                        <w:spacing w:before="0" w:beforeAutospacing="0" w:after="180" w:afterAutospacing="0" w:line="360" w:lineRule="atLeast"/>
                        <w:rPr>
                          <w:rFonts w:ascii="Cambria" w:eastAsia="Cambria" w:hAnsi="Cambria" w:cs="Cambria"/>
                          <w:bCs w:val="0"/>
                          <w:sz w:val="24"/>
                          <w:szCs w:val="22"/>
                          <w:lang w:val="en-US" w:eastAsia="en-US"/>
                        </w:rPr>
                      </w:pPr>
                    </w:p>
                    <w:p w14:paraId="0FDE4543" w14:textId="2F6DED0B" w:rsidR="00700DA2" w:rsidRDefault="00700DA2"/>
                  </w:txbxContent>
                </v:textbox>
                <w10:wrap type="square"/>
              </v:shape>
            </w:pict>
          </mc:Fallback>
        </mc:AlternateContent>
      </w:r>
    </w:p>
    <w:p w14:paraId="76FDA262" w14:textId="77777777" w:rsidR="00700DA2" w:rsidRPr="00700DA2" w:rsidRDefault="00700DA2" w:rsidP="00700DA2"/>
    <w:sectPr w:rsidR="00700DA2" w:rsidRPr="00700DA2">
      <w:pgSz w:w="12240" w:h="15840"/>
      <w:pgMar w:top="1440" w:right="1220" w:bottom="1180" w:left="1220" w:header="0" w:footer="9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36956" w14:textId="77777777" w:rsidR="00301184" w:rsidRDefault="00301184">
      <w:r>
        <w:separator/>
      </w:r>
    </w:p>
  </w:endnote>
  <w:endnote w:type="continuationSeparator" w:id="0">
    <w:p w14:paraId="20960703" w14:textId="77777777" w:rsidR="00301184" w:rsidRDefault="0030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AC9CD" w14:textId="43F4CA7B" w:rsidR="001A13F1" w:rsidRDefault="001A13F1">
    <w:pPr>
      <w:pStyle w:val="BodyText"/>
      <w:spacing w:line="14" w:lineRule="auto"/>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FDC82" w14:textId="77777777" w:rsidR="00301184" w:rsidRDefault="00301184">
      <w:r>
        <w:separator/>
      </w:r>
    </w:p>
  </w:footnote>
  <w:footnote w:type="continuationSeparator" w:id="0">
    <w:p w14:paraId="7EE56374" w14:textId="77777777" w:rsidR="00301184" w:rsidRDefault="003011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16BB"/>
    <w:multiLevelType w:val="multilevel"/>
    <w:tmpl w:val="4F004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EC3E10"/>
    <w:multiLevelType w:val="hybridMultilevel"/>
    <w:tmpl w:val="50A65956"/>
    <w:lvl w:ilvl="0" w:tplc="9BB2A150">
      <w:numFmt w:val="bullet"/>
      <w:lvlText w:val=""/>
      <w:lvlJc w:val="left"/>
      <w:pPr>
        <w:ind w:left="467" w:hanging="360"/>
      </w:pPr>
      <w:rPr>
        <w:rFonts w:ascii="Symbol" w:eastAsia="Symbol" w:hAnsi="Symbol" w:cs="Symbol" w:hint="default"/>
        <w:w w:val="99"/>
        <w:sz w:val="20"/>
        <w:szCs w:val="20"/>
        <w:lang w:val="en-US" w:eastAsia="en-US" w:bidi="ar-SA"/>
      </w:rPr>
    </w:lvl>
    <w:lvl w:ilvl="1" w:tplc="1F7412B8">
      <w:numFmt w:val="bullet"/>
      <w:lvlText w:val="•"/>
      <w:lvlJc w:val="left"/>
      <w:pPr>
        <w:ind w:left="1370" w:hanging="360"/>
      </w:pPr>
      <w:rPr>
        <w:rFonts w:hint="default"/>
        <w:lang w:val="en-US" w:eastAsia="en-US" w:bidi="ar-SA"/>
      </w:rPr>
    </w:lvl>
    <w:lvl w:ilvl="2" w:tplc="A460A8BC">
      <w:numFmt w:val="bullet"/>
      <w:lvlText w:val="•"/>
      <w:lvlJc w:val="left"/>
      <w:pPr>
        <w:ind w:left="2281" w:hanging="360"/>
      </w:pPr>
      <w:rPr>
        <w:rFonts w:hint="default"/>
        <w:lang w:val="en-US" w:eastAsia="en-US" w:bidi="ar-SA"/>
      </w:rPr>
    </w:lvl>
    <w:lvl w:ilvl="3" w:tplc="B962783C">
      <w:numFmt w:val="bullet"/>
      <w:lvlText w:val="•"/>
      <w:lvlJc w:val="left"/>
      <w:pPr>
        <w:ind w:left="3191" w:hanging="360"/>
      </w:pPr>
      <w:rPr>
        <w:rFonts w:hint="default"/>
        <w:lang w:val="en-US" w:eastAsia="en-US" w:bidi="ar-SA"/>
      </w:rPr>
    </w:lvl>
    <w:lvl w:ilvl="4" w:tplc="014E63B2">
      <w:numFmt w:val="bullet"/>
      <w:lvlText w:val="•"/>
      <w:lvlJc w:val="left"/>
      <w:pPr>
        <w:ind w:left="4102" w:hanging="360"/>
      </w:pPr>
      <w:rPr>
        <w:rFonts w:hint="default"/>
        <w:lang w:val="en-US" w:eastAsia="en-US" w:bidi="ar-SA"/>
      </w:rPr>
    </w:lvl>
    <w:lvl w:ilvl="5" w:tplc="1204604A">
      <w:numFmt w:val="bullet"/>
      <w:lvlText w:val="•"/>
      <w:lvlJc w:val="left"/>
      <w:pPr>
        <w:ind w:left="5013" w:hanging="360"/>
      </w:pPr>
      <w:rPr>
        <w:rFonts w:hint="default"/>
        <w:lang w:val="en-US" w:eastAsia="en-US" w:bidi="ar-SA"/>
      </w:rPr>
    </w:lvl>
    <w:lvl w:ilvl="6" w:tplc="6D6C3B28">
      <w:numFmt w:val="bullet"/>
      <w:lvlText w:val="•"/>
      <w:lvlJc w:val="left"/>
      <w:pPr>
        <w:ind w:left="5923" w:hanging="360"/>
      </w:pPr>
      <w:rPr>
        <w:rFonts w:hint="default"/>
        <w:lang w:val="en-US" w:eastAsia="en-US" w:bidi="ar-SA"/>
      </w:rPr>
    </w:lvl>
    <w:lvl w:ilvl="7" w:tplc="CDA6010E">
      <w:numFmt w:val="bullet"/>
      <w:lvlText w:val="•"/>
      <w:lvlJc w:val="left"/>
      <w:pPr>
        <w:ind w:left="6834" w:hanging="360"/>
      </w:pPr>
      <w:rPr>
        <w:rFonts w:hint="default"/>
        <w:lang w:val="en-US" w:eastAsia="en-US" w:bidi="ar-SA"/>
      </w:rPr>
    </w:lvl>
    <w:lvl w:ilvl="8" w:tplc="E7E6091A">
      <w:numFmt w:val="bullet"/>
      <w:lvlText w:val="•"/>
      <w:lvlJc w:val="left"/>
      <w:pPr>
        <w:ind w:left="7744" w:hanging="360"/>
      </w:pPr>
      <w:rPr>
        <w:rFonts w:hint="default"/>
        <w:lang w:val="en-US" w:eastAsia="en-US" w:bidi="ar-SA"/>
      </w:rPr>
    </w:lvl>
  </w:abstractNum>
  <w:abstractNum w:abstractNumId="2" w15:restartNumberingAfterBreak="0">
    <w:nsid w:val="1AE21654"/>
    <w:multiLevelType w:val="hybridMultilevel"/>
    <w:tmpl w:val="775C6BBE"/>
    <w:lvl w:ilvl="0" w:tplc="CCF689E6">
      <w:numFmt w:val="bullet"/>
      <w:lvlText w:val=""/>
      <w:lvlJc w:val="left"/>
      <w:pPr>
        <w:ind w:left="609" w:hanging="360"/>
      </w:pPr>
      <w:rPr>
        <w:rFonts w:ascii="Symbol" w:eastAsia="Symbol" w:hAnsi="Symbol" w:cs="Symbol" w:hint="default"/>
        <w:w w:val="99"/>
        <w:sz w:val="18"/>
        <w:szCs w:val="18"/>
        <w:lang w:val="en-US" w:eastAsia="en-US" w:bidi="ar-SA"/>
      </w:rPr>
    </w:lvl>
    <w:lvl w:ilvl="1" w:tplc="ADF8A344">
      <w:numFmt w:val="bullet"/>
      <w:lvlText w:val="•"/>
      <w:lvlJc w:val="left"/>
      <w:pPr>
        <w:ind w:left="1496" w:hanging="360"/>
      </w:pPr>
      <w:rPr>
        <w:rFonts w:hint="default"/>
        <w:lang w:val="en-US" w:eastAsia="en-US" w:bidi="ar-SA"/>
      </w:rPr>
    </w:lvl>
    <w:lvl w:ilvl="2" w:tplc="1830345C">
      <w:numFmt w:val="bullet"/>
      <w:lvlText w:val="•"/>
      <w:lvlJc w:val="left"/>
      <w:pPr>
        <w:ind w:left="2393" w:hanging="360"/>
      </w:pPr>
      <w:rPr>
        <w:rFonts w:hint="default"/>
        <w:lang w:val="en-US" w:eastAsia="en-US" w:bidi="ar-SA"/>
      </w:rPr>
    </w:lvl>
    <w:lvl w:ilvl="3" w:tplc="FAC03290">
      <w:numFmt w:val="bullet"/>
      <w:lvlText w:val="•"/>
      <w:lvlJc w:val="left"/>
      <w:pPr>
        <w:ind w:left="3289" w:hanging="360"/>
      </w:pPr>
      <w:rPr>
        <w:rFonts w:hint="default"/>
        <w:lang w:val="en-US" w:eastAsia="en-US" w:bidi="ar-SA"/>
      </w:rPr>
    </w:lvl>
    <w:lvl w:ilvl="4" w:tplc="218A0AD8">
      <w:numFmt w:val="bullet"/>
      <w:lvlText w:val="•"/>
      <w:lvlJc w:val="left"/>
      <w:pPr>
        <w:ind w:left="4186" w:hanging="360"/>
      </w:pPr>
      <w:rPr>
        <w:rFonts w:hint="default"/>
        <w:lang w:val="en-US" w:eastAsia="en-US" w:bidi="ar-SA"/>
      </w:rPr>
    </w:lvl>
    <w:lvl w:ilvl="5" w:tplc="62E68810">
      <w:numFmt w:val="bullet"/>
      <w:lvlText w:val="•"/>
      <w:lvlJc w:val="left"/>
      <w:pPr>
        <w:ind w:left="5083" w:hanging="360"/>
      </w:pPr>
      <w:rPr>
        <w:rFonts w:hint="default"/>
        <w:lang w:val="en-US" w:eastAsia="en-US" w:bidi="ar-SA"/>
      </w:rPr>
    </w:lvl>
    <w:lvl w:ilvl="6" w:tplc="4664D14A">
      <w:numFmt w:val="bullet"/>
      <w:lvlText w:val="•"/>
      <w:lvlJc w:val="left"/>
      <w:pPr>
        <w:ind w:left="5979" w:hanging="360"/>
      </w:pPr>
      <w:rPr>
        <w:rFonts w:hint="default"/>
        <w:lang w:val="en-US" w:eastAsia="en-US" w:bidi="ar-SA"/>
      </w:rPr>
    </w:lvl>
    <w:lvl w:ilvl="7" w:tplc="C1BAAA4E">
      <w:numFmt w:val="bullet"/>
      <w:lvlText w:val="•"/>
      <w:lvlJc w:val="left"/>
      <w:pPr>
        <w:ind w:left="6876" w:hanging="360"/>
      </w:pPr>
      <w:rPr>
        <w:rFonts w:hint="default"/>
        <w:lang w:val="en-US" w:eastAsia="en-US" w:bidi="ar-SA"/>
      </w:rPr>
    </w:lvl>
    <w:lvl w:ilvl="8" w:tplc="0890D1CC">
      <w:numFmt w:val="bullet"/>
      <w:lvlText w:val="•"/>
      <w:lvlJc w:val="left"/>
      <w:pPr>
        <w:ind w:left="7772" w:hanging="360"/>
      </w:pPr>
      <w:rPr>
        <w:rFonts w:hint="default"/>
        <w:lang w:val="en-US" w:eastAsia="en-US" w:bidi="ar-SA"/>
      </w:rPr>
    </w:lvl>
  </w:abstractNum>
  <w:abstractNum w:abstractNumId="3" w15:restartNumberingAfterBreak="0">
    <w:nsid w:val="22334003"/>
    <w:multiLevelType w:val="multilevel"/>
    <w:tmpl w:val="05887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D57AAB"/>
    <w:multiLevelType w:val="hybridMultilevel"/>
    <w:tmpl w:val="AF1E7D04"/>
    <w:lvl w:ilvl="0" w:tplc="A540364A">
      <w:numFmt w:val="bullet"/>
      <w:lvlText w:val=""/>
      <w:lvlJc w:val="left"/>
      <w:pPr>
        <w:ind w:left="467" w:hanging="360"/>
      </w:pPr>
      <w:rPr>
        <w:rFonts w:ascii="Symbol" w:eastAsia="Symbol" w:hAnsi="Symbol" w:cs="Symbol" w:hint="default"/>
        <w:w w:val="99"/>
        <w:sz w:val="20"/>
        <w:szCs w:val="20"/>
        <w:lang w:val="en-US" w:eastAsia="en-US" w:bidi="ar-SA"/>
      </w:rPr>
    </w:lvl>
    <w:lvl w:ilvl="1" w:tplc="25D24A4A">
      <w:numFmt w:val="bullet"/>
      <w:lvlText w:val="•"/>
      <w:lvlJc w:val="left"/>
      <w:pPr>
        <w:ind w:left="1370" w:hanging="360"/>
      </w:pPr>
      <w:rPr>
        <w:rFonts w:hint="default"/>
        <w:lang w:val="en-US" w:eastAsia="en-US" w:bidi="ar-SA"/>
      </w:rPr>
    </w:lvl>
    <w:lvl w:ilvl="2" w:tplc="5956A590">
      <w:numFmt w:val="bullet"/>
      <w:lvlText w:val="•"/>
      <w:lvlJc w:val="left"/>
      <w:pPr>
        <w:ind w:left="2281" w:hanging="360"/>
      </w:pPr>
      <w:rPr>
        <w:rFonts w:hint="default"/>
        <w:lang w:val="en-US" w:eastAsia="en-US" w:bidi="ar-SA"/>
      </w:rPr>
    </w:lvl>
    <w:lvl w:ilvl="3" w:tplc="FE8A7852">
      <w:numFmt w:val="bullet"/>
      <w:lvlText w:val="•"/>
      <w:lvlJc w:val="left"/>
      <w:pPr>
        <w:ind w:left="3191" w:hanging="360"/>
      </w:pPr>
      <w:rPr>
        <w:rFonts w:hint="default"/>
        <w:lang w:val="en-US" w:eastAsia="en-US" w:bidi="ar-SA"/>
      </w:rPr>
    </w:lvl>
    <w:lvl w:ilvl="4" w:tplc="63088E00">
      <w:numFmt w:val="bullet"/>
      <w:lvlText w:val="•"/>
      <w:lvlJc w:val="left"/>
      <w:pPr>
        <w:ind w:left="4102" w:hanging="360"/>
      </w:pPr>
      <w:rPr>
        <w:rFonts w:hint="default"/>
        <w:lang w:val="en-US" w:eastAsia="en-US" w:bidi="ar-SA"/>
      </w:rPr>
    </w:lvl>
    <w:lvl w:ilvl="5" w:tplc="3BBE3486">
      <w:numFmt w:val="bullet"/>
      <w:lvlText w:val="•"/>
      <w:lvlJc w:val="left"/>
      <w:pPr>
        <w:ind w:left="5013" w:hanging="360"/>
      </w:pPr>
      <w:rPr>
        <w:rFonts w:hint="default"/>
        <w:lang w:val="en-US" w:eastAsia="en-US" w:bidi="ar-SA"/>
      </w:rPr>
    </w:lvl>
    <w:lvl w:ilvl="6" w:tplc="72BE41D2">
      <w:numFmt w:val="bullet"/>
      <w:lvlText w:val="•"/>
      <w:lvlJc w:val="left"/>
      <w:pPr>
        <w:ind w:left="5923" w:hanging="360"/>
      </w:pPr>
      <w:rPr>
        <w:rFonts w:hint="default"/>
        <w:lang w:val="en-US" w:eastAsia="en-US" w:bidi="ar-SA"/>
      </w:rPr>
    </w:lvl>
    <w:lvl w:ilvl="7" w:tplc="5FA6EBAE">
      <w:numFmt w:val="bullet"/>
      <w:lvlText w:val="•"/>
      <w:lvlJc w:val="left"/>
      <w:pPr>
        <w:ind w:left="6834" w:hanging="360"/>
      </w:pPr>
      <w:rPr>
        <w:rFonts w:hint="default"/>
        <w:lang w:val="en-US" w:eastAsia="en-US" w:bidi="ar-SA"/>
      </w:rPr>
    </w:lvl>
    <w:lvl w:ilvl="8" w:tplc="F57EA292">
      <w:numFmt w:val="bullet"/>
      <w:lvlText w:val="•"/>
      <w:lvlJc w:val="left"/>
      <w:pPr>
        <w:ind w:left="7744" w:hanging="360"/>
      </w:pPr>
      <w:rPr>
        <w:rFonts w:hint="default"/>
        <w:lang w:val="en-US" w:eastAsia="en-US" w:bidi="ar-SA"/>
      </w:rPr>
    </w:lvl>
  </w:abstractNum>
  <w:abstractNum w:abstractNumId="5" w15:restartNumberingAfterBreak="0">
    <w:nsid w:val="47B11F1D"/>
    <w:multiLevelType w:val="hybridMultilevel"/>
    <w:tmpl w:val="86FE4898"/>
    <w:lvl w:ilvl="0" w:tplc="62FA9CF0">
      <w:numFmt w:val="bullet"/>
      <w:lvlText w:val=""/>
      <w:lvlJc w:val="left"/>
      <w:pPr>
        <w:ind w:left="609" w:hanging="360"/>
      </w:pPr>
      <w:rPr>
        <w:rFonts w:ascii="Symbol" w:eastAsia="Symbol" w:hAnsi="Symbol" w:cs="Symbol" w:hint="default"/>
        <w:w w:val="99"/>
        <w:sz w:val="18"/>
        <w:szCs w:val="18"/>
        <w:lang w:val="en-US" w:eastAsia="en-US" w:bidi="ar-SA"/>
      </w:rPr>
    </w:lvl>
    <w:lvl w:ilvl="1" w:tplc="429A89E2">
      <w:numFmt w:val="bullet"/>
      <w:lvlText w:val="•"/>
      <w:lvlJc w:val="left"/>
      <w:pPr>
        <w:ind w:left="1496" w:hanging="360"/>
      </w:pPr>
      <w:rPr>
        <w:rFonts w:hint="default"/>
        <w:lang w:val="en-US" w:eastAsia="en-US" w:bidi="ar-SA"/>
      </w:rPr>
    </w:lvl>
    <w:lvl w:ilvl="2" w:tplc="09265246">
      <w:numFmt w:val="bullet"/>
      <w:lvlText w:val="•"/>
      <w:lvlJc w:val="left"/>
      <w:pPr>
        <w:ind w:left="2393" w:hanging="360"/>
      </w:pPr>
      <w:rPr>
        <w:rFonts w:hint="default"/>
        <w:lang w:val="en-US" w:eastAsia="en-US" w:bidi="ar-SA"/>
      </w:rPr>
    </w:lvl>
    <w:lvl w:ilvl="3" w:tplc="D1100944">
      <w:numFmt w:val="bullet"/>
      <w:lvlText w:val="•"/>
      <w:lvlJc w:val="left"/>
      <w:pPr>
        <w:ind w:left="3290" w:hanging="360"/>
      </w:pPr>
      <w:rPr>
        <w:rFonts w:hint="default"/>
        <w:lang w:val="en-US" w:eastAsia="en-US" w:bidi="ar-SA"/>
      </w:rPr>
    </w:lvl>
    <w:lvl w:ilvl="4" w:tplc="EF94C3B8">
      <w:numFmt w:val="bullet"/>
      <w:lvlText w:val="•"/>
      <w:lvlJc w:val="left"/>
      <w:pPr>
        <w:ind w:left="4186" w:hanging="360"/>
      </w:pPr>
      <w:rPr>
        <w:rFonts w:hint="default"/>
        <w:lang w:val="en-US" w:eastAsia="en-US" w:bidi="ar-SA"/>
      </w:rPr>
    </w:lvl>
    <w:lvl w:ilvl="5" w:tplc="21342CD4">
      <w:numFmt w:val="bullet"/>
      <w:lvlText w:val="•"/>
      <w:lvlJc w:val="left"/>
      <w:pPr>
        <w:ind w:left="5083" w:hanging="360"/>
      </w:pPr>
      <w:rPr>
        <w:rFonts w:hint="default"/>
        <w:lang w:val="en-US" w:eastAsia="en-US" w:bidi="ar-SA"/>
      </w:rPr>
    </w:lvl>
    <w:lvl w:ilvl="6" w:tplc="4146AEB6">
      <w:numFmt w:val="bullet"/>
      <w:lvlText w:val="•"/>
      <w:lvlJc w:val="left"/>
      <w:pPr>
        <w:ind w:left="5980" w:hanging="360"/>
      </w:pPr>
      <w:rPr>
        <w:rFonts w:hint="default"/>
        <w:lang w:val="en-US" w:eastAsia="en-US" w:bidi="ar-SA"/>
      </w:rPr>
    </w:lvl>
    <w:lvl w:ilvl="7" w:tplc="065AF1CC">
      <w:numFmt w:val="bullet"/>
      <w:lvlText w:val="•"/>
      <w:lvlJc w:val="left"/>
      <w:pPr>
        <w:ind w:left="6876" w:hanging="360"/>
      </w:pPr>
      <w:rPr>
        <w:rFonts w:hint="default"/>
        <w:lang w:val="en-US" w:eastAsia="en-US" w:bidi="ar-SA"/>
      </w:rPr>
    </w:lvl>
    <w:lvl w:ilvl="8" w:tplc="C7441DB0">
      <w:numFmt w:val="bullet"/>
      <w:lvlText w:val="•"/>
      <w:lvlJc w:val="left"/>
      <w:pPr>
        <w:ind w:left="7773" w:hanging="360"/>
      </w:pPr>
      <w:rPr>
        <w:rFonts w:hint="default"/>
        <w:lang w:val="en-US" w:eastAsia="en-US" w:bidi="ar-SA"/>
      </w:rPr>
    </w:lvl>
  </w:abstractNum>
  <w:abstractNum w:abstractNumId="6" w15:restartNumberingAfterBreak="0">
    <w:nsid w:val="7A3170C0"/>
    <w:multiLevelType w:val="hybridMultilevel"/>
    <w:tmpl w:val="9436756A"/>
    <w:lvl w:ilvl="0" w:tplc="C16E3216">
      <w:numFmt w:val="bullet"/>
      <w:lvlText w:val=""/>
      <w:lvlJc w:val="left"/>
      <w:pPr>
        <w:ind w:left="467" w:hanging="360"/>
      </w:pPr>
      <w:rPr>
        <w:rFonts w:ascii="Symbol" w:eastAsia="Symbol" w:hAnsi="Symbol" w:cs="Symbol" w:hint="default"/>
        <w:w w:val="99"/>
        <w:sz w:val="20"/>
        <w:szCs w:val="20"/>
        <w:lang w:val="en-US" w:eastAsia="en-US" w:bidi="ar-SA"/>
      </w:rPr>
    </w:lvl>
    <w:lvl w:ilvl="1" w:tplc="DB0CF668">
      <w:numFmt w:val="bullet"/>
      <w:lvlText w:val="•"/>
      <w:lvlJc w:val="left"/>
      <w:pPr>
        <w:ind w:left="1370" w:hanging="360"/>
      </w:pPr>
      <w:rPr>
        <w:rFonts w:hint="default"/>
        <w:lang w:val="en-US" w:eastAsia="en-US" w:bidi="ar-SA"/>
      </w:rPr>
    </w:lvl>
    <w:lvl w:ilvl="2" w:tplc="9BD0FAAA">
      <w:numFmt w:val="bullet"/>
      <w:lvlText w:val="•"/>
      <w:lvlJc w:val="left"/>
      <w:pPr>
        <w:ind w:left="2281" w:hanging="360"/>
      </w:pPr>
      <w:rPr>
        <w:rFonts w:hint="default"/>
        <w:lang w:val="en-US" w:eastAsia="en-US" w:bidi="ar-SA"/>
      </w:rPr>
    </w:lvl>
    <w:lvl w:ilvl="3" w:tplc="08C83948">
      <w:numFmt w:val="bullet"/>
      <w:lvlText w:val="•"/>
      <w:lvlJc w:val="left"/>
      <w:pPr>
        <w:ind w:left="3192" w:hanging="360"/>
      </w:pPr>
      <w:rPr>
        <w:rFonts w:hint="default"/>
        <w:lang w:val="en-US" w:eastAsia="en-US" w:bidi="ar-SA"/>
      </w:rPr>
    </w:lvl>
    <w:lvl w:ilvl="4" w:tplc="03B6C6F8">
      <w:numFmt w:val="bullet"/>
      <w:lvlText w:val="•"/>
      <w:lvlJc w:val="left"/>
      <w:pPr>
        <w:ind w:left="4102" w:hanging="360"/>
      </w:pPr>
      <w:rPr>
        <w:rFonts w:hint="default"/>
        <w:lang w:val="en-US" w:eastAsia="en-US" w:bidi="ar-SA"/>
      </w:rPr>
    </w:lvl>
    <w:lvl w:ilvl="5" w:tplc="CB228512">
      <w:numFmt w:val="bullet"/>
      <w:lvlText w:val="•"/>
      <w:lvlJc w:val="left"/>
      <w:pPr>
        <w:ind w:left="5013" w:hanging="360"/>
      </w:pPr>
      <w:rPr>
        <w:rFonts w:hint="default"/>
        <w:lang w:val="en-US" w:eastAsia="en-US" w:bidi="ar-SA"/>
      </w:rPr>
    </w:lvl>
    <w:lvl w:ilvl="6" w:tplc="9B0C9150">
      <w:numFmt w:val="bullet"/>
      <w:lvlText w:val="•"/>
      <w:lvlJc w:val="left"/>
      <w:pPr>
        <w:ind w:left="5924" w:hanging="360"/>
      </w:pPr>
      <w:rPr>
        <w:rFonts w:hint="default"/>
        <w:lang w:val="en-US" w:eastAsia="en-US" w:bidi="ar-SA"/>
      </w:rPr>
    </w:lvl>
    <w:lvl w:ilvl="7" w:tplc="1728C4A4">
      <w:numFmt w:val="bullet"/>
      <w:lvlText w:val="•"/>
      <w:lvlJc w:val="left"/>
      <w:pPr>
        <w:ind w:left="6834" w:hanging="360"/>
      </w:pPr>
      <w:rPr>
        <w:rFonts w:hint="default"/>
        <w:lang w:val="en-US" w:eastAsia="en-US" w:bidi="ar-SA"/>
      </w:rPr>
    </w:lvl>
    <w:lvl w:ilvl="8" w:tplc="55168144">
      <w:numFmt w:val="bullet"/>
      <w:lvlText w:val="•"/>
      <w:lvlJc w:val="left"/>
      <w:pPr>
        <w:ind w:left="7745" w:hanging="360"/>
      </w:pPr>
      <w:rPr>
        <w:rFonts w:hint="default"/>
        <w:lang w:val="en-US" w:eastAsia="en-US" w:bidi="ar-SA"/>
      </w:rPr>
    </w:lvl>
  </w:abstractNum>
  <w:abstractNum w:abstractNumId="7" w15:restartNumberingAfterBreak="0">
    <w:nsid w:val="7CD30F6B"/>
    <w:multiLevelType w:val="hybridMultilevel"/>
    <w:tmpl w:val="385C909E"/>
    <w:lvl w:ilvl="0" w:tplc="64800A0E">
      <w:numFmt w:val="bullet"/>
      <w:lvlText w:val=""/>
      <w:lvlJc w:val="left"/>
      <w:pPr>
        <w:ind w:left="467" w:hanging="360"/>
      </w:pPr>
      <w:rPr>
        <w:rFonts w:ascii="Symbol" w:eastAsia="Symbol" w:hAnsi="Symbol" w:cs="Symbol" w:hint="default"/>
        <w:w w:val="99"/>
        <w:sz w:val="20"/>
        <w:szCs w:val="20"/>
        <w:lang w:val="en-US" w:eastAsia="en-US" w:bidi="ar-SA"/>
      </w:rPr>
    </w:lvl>
    <w:lvl w:ilvl="1" w:tplc="1E4A45DC">
      <w:numFmt w:val="bullet"/>
      <w:lvlText w:val="•"/>
      <w:lvlJc w:val="left"/>
      <w:pPr>
        <w:ind w:left="1370" w:hanging="360"/>
      </w:pPr>
      <w:rPr>
        <w:rFonts w:hint="default"/>
        <w:lang w:val="en-US" w:eastAsia="en-US" w:bidi="ar-SA"/>
      </w:rPr>
    </w:lvl>
    <w:lvl w:ilvl="2" w:tplc="8D0EF98C">
      <w:numFmt w:val="bullet"/>
      <w:lvlText w:val="•"/>
      <w:lvlJc w:val="left"/>
      <w:pPr>
        <w:ind w:left="2281" w:hanging="360"/>
      </w:pPr>
      <w:rPr>
        <w:rFonts w:hint="default"/>
        <w:lang w:val="en-US" w:eastAsia="en-US" w:bidi="ar-SA"/>
      </w:rPr>
    </w:lvl>
    <w:lvl w:ilvl="3" w:tplc="1E843734">
      <w:numFmt w:val="bullet"/>
      <w:lvlText w:val="•"/>
      <w:lvlJc w:val="left"/>
      <w:pPr>
        <w:ind w:left="3191" w:hanging="360"/>
      </w:pPr>
      <w:rPr>
        <w:rFonts w:hint="default"/>
        <w:lang w:val="en-US" w:eastAsia="en-US" w:bidi="ar-SA"/>
      </w:rPr>
    </w:lvl>
    <w:lvl w:ilvl="4" w:tplc="1B5E25E8">
      <w:numFmt w:val="bullet"/>
      <w:lvlText w:val="•"/>
      <w:lvlJc w:val="left"/>
      <w:pPr>
        <w:ind w:left="4102" w:hanging="360"/>
      </w:pPr>
      <w:rPr>
        <w:rFonts w:hint="default"/>
        <w:lang w:val="en-US" w:eastAsia="en-US" w:bidi="ar-SA"/>
      </w:rPr>
    </w:lvl>
    <w:lvl w:ilvl="5" w:tplc="8A22DCE2">
      <w:numFmt w:val="bullet"/>
      <w:lvlText w:val="•"/>
      <w:lvlJc w:val="left"/>
      <w:pPr>
        <w:ind w:left="5013" w:hanging="360"/>
      </w:pPr>
      <w:rPr>
        <w:rFonts w:hint="default"/>
        <w:lang w:val="en-US" w:eastAsia="en-US" w:bidi="ar-SA"/>
      </w:rPr>
    </w:lvl>
    <w:lvl w:ilvl="6" w:tplc="4F4CAC2E">
      <w:numFmt w:val="bullet"/>
      <w:lvlText w:val="•"/>
      <w:lvlJc w:val="left"/>
      <w:pPr>
        <w:ind w:left="5923" w:hanging="360"/>
      </w:pPr>
      <w:rPr>
        <w:rFonts w:hint="default"/>
        <w:lang w:val="en-US" w:eastAsia="en-US" w:bidi="ar-SA"/>
      </w:rPr>
    </w:lvl>
    <w:lvl w:ilvl="7" w:tplc="12A6AD02">
      <w:numFmt w:val="bullet"/>
      <w:lvlText w:val="•"/>
      <w:lvlJc w:val="left"/>
      <w:pPr>
        <w:ind w:left="6834" w:hanging="360"/>
      </w:pPr>
      <w:rPr>
        <w:rFonts w:hint="default"/>
        <w:lang w:val="en-US" w:eastAsia="en-US" w:bidi="ar-SA"/>
      </w:rPr>
    </w:lvl>
    <w:lvl w:ilvl="8" w:tplc="B8146DCE">
      <w:numFmt w:val="bullet"/>
      <w:lvlText w:val="•"/>
      <w:lvlJc w:val="left"/>
      <w:pPr>
        <w:ind w:left="7744" w:hanging="360"/>
      </w:pPr>
      <w:rPr>
        <w:rFonts w:hint="default"/>
        <w:lang w:val="en-US" w:eastAsia="en-US" w:bidi="ar-SA"/>
      </w:rPr>
    </w:lvl>
  </w:abstractNum>
  <w:num w:numId="1" w16cid:durableId="1501888865">
    <w:abstractNumId w:val="4"/>
  </w:num>
  <w:num w:numId="2" w16cid:durableId="1595899020">
    <w:abstractNumId w:val="1"/>
  </w:num>
  <w:num w:numId="3" w16cid:durableId="1786580919">
    <w:abstractNumId w:val="7"/>
  </w:num>
  <w:num w:numId="4" w16cid:durableId="1632206722">
    <w:abstractNumId w:val="2"/>
  </w:num>
  <w:num w:numId="5" w16cid:durableId="1002587615">
    <w:abstractNumId w:val="5"/>
  </w:num>
  <w:num w:numId="6" w16cid:durableId="1512836520">
    <w:abstractNumId w:val="6"/>
  </w:num>
  <w:num w:numId="7" w16cid:durableId="805589554">
    <w:abstractNumId w:val="0"/>
  </w:num>
  <w:num w:numId="8" w16cid:durableId="913580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3F1"/>
    <w:rsid w:val="001A13F1"/>
    <w:rsid w:val="002E4196"/>
    <w:rsid w:val="00301184"/>
    <w:rsid w:val="004A0CB2"/>
    <w:rsid w:val="0052588F"/>
    <w:rsid w:val="005E2E08"/>
    <w:rsid w:val="00700DA2"/>
    <w:rsid w:val="008D4AA8"/>
    <w:rsid w:val="00916B76"/>
    <w:rsid w:val="00AB459B"/>
    <w:rsid w:val="00AE2126"/>
    <w:rsid w:val="00C44E04"/>
    <w:rsid w:val="00CF5CBD"/>
    <w:rsid w:val="00ED408E"/>
    <w:rsid w:val="00FE459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AF772"/>
  <w15:docId w15:val="{28A313DF-D5E5-4781-8234-B6870431B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2">
    <w:name w:val="heading 2"/>
    <w:basedOn w:val="Normal"/>
    <w:link w:val="Heading2Char"/>
    <w:uiPriority w:val="9"/>
    <w:qFormat/>
    <w:rsid w:val="00700DA2"/>
    <w:pPr>
      <w:widowControl/>
      <w:autoSpaceDE/>
      <w:autoSpaceDN/>
      <w:spacing w:before="100" w:beforeAutospacing="1" w:after="100" w:afterAutospacing="1"/>
      <w:outlineLvl w:val="1"/>
    </w:pPr>
    <w:rPr>
      <w:rFonts w:ascii="Times New Roman" w:eastAsia="Times New Roman" w:hAnsi="Times New Roman" w:cs="Times New Roman"/>
      <w:b/>
      <w:bCs/>
      <w:sz w:val="36"/>
      <w:szCs w:val="36"/>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NormalWeb">
    <w:name w:val="Normal (Web)"/>
    <w:basedOn w:val="Normal"/>
    <w:uiPriority w:val="99"/>
    <w:semiHidden/>
    <w:unhideWhenUsed/>
    <w:rsid w:val="00FE4597"/>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character" w:customStyle="1" w:styleId="Heading2Char">
    <w:name w:val="Heading 2 Char"/>
    <w:basedOn w:val="DefaultParagraphFont"/>
    <w:link w:val="Heading2"/>
    <w:uiPriority w:val="9"/>
    <w:rsid w:val="00700DA2"/>
    <w:rPr>
      <w:rFonts w:ascii="Times New Roman" w:eastAsia="Times New Roman" w:hAnsi="Times New Roman" w:cs="Times New Roman"/>
      <w:b/>
      <w:bCs/>
      <w:sz w:val="36"/>
      <w:szCs w:val="36"/>
      <w:lang w:val="en-IN" w:eastAsia="en-IN"/>
    </w:rPr>
  </w:style>
  <w:style w:type="paragraph" w:styleId="Header">
    <w:name w:val="header"/>
    <w:basedOn w:val="Normal"/>
    <w:link w:val="HeaderChar"/>
    <w:uiPriority w:val="99"/>
    <w:unhideWhenUsed/>
    <w:rsid w:val="00700DA2"/>
    <w:pPr>
      <w:tabs>
        <w:tab w:val="center" w:pos="4513"/>
        <w:tab w:val="right" w:pos="9026"/>
      </w:tabs>
    </w:pPr>
  </w:style>
  <w:style w:type="character" w:customStyle="1" w:styleId="HeaderChar">
    <w:name w:val="Header Char"/>
    <w:basedOn w:val="DefaultParagraphFont"/>
    <w:link w:val="Header"/>
    <w:uiPriority w:val="99"/>
    <w:rsid w:val="00700DA2"/>
    <w:rPr>
      <w:rFonts w:ascii="Cambria" w:eastAsia="Cambria" w:hAnsi="Cambria" w:cs="Cambria"/>
    </w:rPr>
  </w:style>
  <w:style w:type="paragraph" w:styleId="Footer">
    <w:name w:val="footer"/>
    <w:basedOn w:val="Normal"/>
    <w:link w:val="FooterChar"/>
    <w:uiPriority w:val="99"/>
    <w:unhideWhenUsed/>
    <w:rsid w:val="00700DA2"/>
    <w:pPr>
      <w:tabs>
        <w:tab w:val="center" w:pos="4513"/>
        <w:tab w:val="right" w:pos="9026"/>
      </w:tabs>
    </w:pPr>
  </w:style>
  <w:style w:type="character" w:customStyle="1" w:styleId="FooterChar">
    <w:name w:val="Footer Char"/>
    <w:basedOn w:val="DefaultParagraphFont"/>
    <w:link w:val="Footer"/>
    <w:uiPriority w:val="99"/>
    <w:rsid w:val="00700DA2"/>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069524">
      <w:bodyDiv w:val="1"/>
      <w:marLeft w:val="0"/>
      <w:marRight w:val="0"/>
      <w:marTop w:val="0"/>
      <w:marBottom w:val="0"/>
      <w:divBdr>
        <w:top w:val="none" w:sz="0" w:space="0" w:color="auto"/>
        <w:left w:val="none" w:sz="0" w:space="0" w:color="auto"/>
        <w:bottom w:val="none" w:sz="0" w:space="0" w:color="auto"/>
        <w:right w:val="none" w:sz="0" w:space="0" w:color="auto"/>
      </w:divBdr>
    </w:div>
    <w:div w:id="801965674">
      <w:bodyDiv w:val="1"/>
      <w:marLeft w:val="0"/>
      <w:marRight w:val="0"/>
      <w:marTop w:val="0"/>
      <w:marBottom w:val="0"/>
      <w:divBdr>
        <w:top w:val="none" w:sz="0" w:space="0" w:color="auto"/>
        <w:left w:val="none" w:sz="0" w:space="0" w:color="auto"/>
        <w:bottom w:val="none" w:sz="0" w:space="0" w:color="auto"/>
        <w:right w:val="none" w:sz="0" w:space="0" w:color="auto"/>
      </w:divBdr>
    </w:div>
    <w:div w:id="994382336">
      <w:bodyDiv w:val="1"/>
      <w:marLeft w:val="0"/>
      <w:marRight w:val="0"/>
      <w:marTop w:val="0"/>
      <w:marBottom w:val="0"/>
      <w:divBdr>
        <w:top w:val="none" w:sz="0" w:space="0" w:color="auto"/>
        <w:left w:val="none" w:sz="0" w:space="0" w:color="auto"/>
        <w:bottom w:val="none" w:sz="0" w:space="0" w:color="auto"/>
        <w:right w:val="none" w:sz="0" w:space="0" w:color="auto"/>
      </w:divBdr>
    </w:div>
    <w:div w:id="1016420183">
      <w:bodyDiv w:val="1"/>
      <w:marLeft w:val="0"/>
      <w:marRight w:val="0"/>
      <w:marTop w:val="0"/>
      <w:marBottom w:val="0"/>
      <w:divBdr>
        <w:top w:val="none" w:sz="0" w:space="0" w:color="auto"/>
        <w:left w:val="none" w:sz="0" w:space="0" w:color="auto"/>
        <w:bottom w:val="none" w:sz="0" w:space="0" w:color="auto"/>
        <w:right w:val="none" w:sz="0" w:space="0" w:color="auto"/>
      </w:divBdr>
    </w:div>
    <w:div w:id="1906142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1226</TotalTime>
  <Pages>3</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Microsoft Word - JD - Internal Auditor</vt:lpstr>
    </vt:vector>
  </TitlesOfParts>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JD - Internal Auditor</dc:title>
  <dc:creator>pruta</dc:creator>
  <cp:lastModifiedBy>Yashpal Singh Gour</cp:lastModifiedBy>
  <cp:revision>6</cp:revision>
  <dcterms:created xsi:type="dcterms:W3CDTF">2023-07-12T14:19:00Z</dcterms:created>
  <dcterms:modified xsi:type="dcterms:W3CDTF">2023-07-14T12:19:00Z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2020-03-23T00:00:00Z</vt:filetime>
  </property>
  <property fmtid="{D5CDD505-2E9C-101B-9397-08002B2CF9AE}" pid="3" name="Creator">
    <vt:lpwstr>PrimoPDF http://www.primopdf.com</vt:lpwstr>
  </property>
  <property fmtid="{D5CDD505-2E9C-101B-9397-08002B2CF9AE}" pid="4" name="LastSaved">
    <vt:filetime>2023-01-25T00:00:00Z</vt:filetime>
  </property>
</Properties>
</file>