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4C35" w14:textId="09AAF616" w:rsidR="00884DE2" w:rsidRDefault="0078701D">
      <w:hyperlink r:id="rId4" w:history="1">
        <w:r>
          <w:rPr>
            <w:rStyle w:val="downloadlinklink"/>
            <w:rFonts w:ascii="Segoe UI" w:eastAsia="Times New Roman" w:hAnsi="Segoe UI" w:cs="Segoe UI"/>
            <w:color w:val="5268FF"/>
            <w:sz w:val="21"/>
            <w:szCs w:val="21"/>
            <w:u w:val="single"/>
          </w:rPr>
          <w:t>https://we.tl/t-3ofB8BHbHv</w:t>
        </w:r>
        <w:r>
          <w:rPr>
            <w:rStyle w:val="Hyperlink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sectPr w:rsidR="00884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1D"/>
    <w:rsid w:val="0078701D"/>
    <w:rsid w:val="008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7C8EC"/>
  <w15:chartTrackingRefBased/>
  <w15:docId w15:val="{9072C8E9-FBF5-4AA8-BFFD-852C0177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701D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78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3ofB8BHbHv?utm_campaign=TRN_TDL_05&amp;utm_source=sendgrid&amp;utm_medium=email&amp;trk=TRN_TDL_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2023-09-13T06:02:00Z</dcterms:created>
  <dcterms:modified xsi:type="dcterms:W3CDTF">2023-09-13T06:11:00Z</dcterms:modified>
</cp:coreProperties>
</file>