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0B9" w14:textId="27CA1E7C" w:rsidR="009464C1" w:rsidRDefault="00463AAE" w:rsidP="00B5432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IRIS W4</w:t>
      </w:r>
    </w:p>
    <w:p w14:paraId="7EADE742" w14:textId="77777777" w:rsidR="00B54323" w:rsidRDefault="00B54323" w:rsidP="00473F21">
      <w:pPr>
        <w:rPr>
          <w:rFonts w:ascii="Verdana" w:hAnsi="Verdana"/>
          <w:sz w:val="20"/>
          <w:szCs w:val="20"/>
          <w:lang w:val="en-US"/>
        </w:rPr>
      </w:pPr>
    </w:p>
    <w:p w14:paraId="4637F419" w14:textId="69FD7873" w:rsidR="00473F21" w:rsidRPr="00463AAE" w:rsidRDefault="00463AAE" w:rsidP="00463AAE">
      <w:pPr>
        <w:widowControl w:val="0"/>
        <w:adjustRightInd w:val="0"/>
        <w:jc w:val="both"/>
        <w:rPr>
          <w:rFonts w:cstheme="minorHAnsi"/>
          <w:b/>
          <w:u w:val="single"/>
        </w:rPr>
      </w:pPr>
      <w:r w:rsidRPr="00463AAE">
        <w:rPr>
          <w:rFonts w:cstheme="minorHAnsi"/>
          <w:b/>
          <w:bCs/>
          <w:lang w:val="en-US"/>
        </w:rPr>
        <w:t>Objective</w:t>
      </w:r>
      <w:r w:rsidRPr="00463AAE">
        <w:rPr>
          <w:rFonts w:cstheme="minorHAnsi"/>
          <w:lang w:val="en-US"/>
        </w:rPr>
        <w:t xml:space="preserve"> - </w:t>
      </w:r>
      <w:r w:rsidRPr="00463AAE">
        <w:rPr>
          <w:rFonts w:cstheme="minorHAnsi"/>
          <w:b/>
          <w:u w:val="single"/>
        </w:rPr>
        <w:t xml:space="preserve">Treatment management of </w:t>
      </w:r>
      <w:r w:rsidRPr="00463AAE">
        <w:rPr>
          <w:rFonts w:cstheme="minorHAnsi"/>
          <w:b/>
          <w:bCs/>
          <w:u w:val="single"/>
          <w:lang w:val="en-US"/>
        </w:rPr>
        <w:t>Type II Diabetes with Analogue Insulin / Modern Insulin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6720D966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“Iris W</w:t>
      </w:r>
      <w:r w:rsidR="004C5B53">
        <w:t>4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77777777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Study Details</w:t>
      </w:r>
      <w:r>
        <w:rPr>
          <w:rFonts w:eastAsia="Times New Roman"/>
        </w:rPr>
        <w:t xml:space="preserve"> :-</w:t>
      </w:r>
    </w:p>
    <w:p w14:paraId="4F3DF5B1" w14:textId="77777777" w:rsidR="00463AAE" w:rsidRDefault="00463AAE" w:rsidP="00463AAE">
      <w:pPr>
        <w:rPr>
          <w:lang w:val="en-US"/>
        </w:rPr>
      </w:pPr>
    </w:p>
    <w:p w14:paraId="17077380" w14:textId="1B6A5285" w:rsidR="00463AAE" w:rsidRDefault="00463AAE" w:rsidP="00463AAE">
      <w:pPr>
        <w:rPr>
          <w:lang w:val="en-US"/>
        </w:rPr>
      </w:pPr>
      <w:r>
        <w:rPr>
          <w:lang w:val="en-US"/>
        </w:rPr>
        <w:t>Centers:- Delhi, Jaipur, Kolkata, Lucknow, Patna, Mumbai, Pune, Nagpur, Ahmedabad, Chennai, Coimbatore, Madhurai, Bangalore, Kochi , Hyderabad, Vijayawada, Vizag.</w:t>
      </w:r>
    </w:p>
    <w:p w14:paraId="13E6B411" w14:textId="051A8C71" w:rsidR="00463AAE" w:rsidRDefault="00463AAE" w:rsidP="00463AAE">
      <w:pPr>
        <w:rPr>
          <w:lang w:val="en-US"/>
        </w:rPr>
      </w:pPr>
      <w:r>
        <w:rPr>
          <w:lang w:val="en-US"/>
        </w:rPr>
        <w:t>LOI:- 40 to 45 Mints.</w:t>
      </w:r>
    </w:p>
    <w:p w14:paraId="1496BD5B" w14:textId="6AEB29CA" w:rsidR="00463AAE" w:rsidRDefault="00463AAE" w:rsidP="00463AAE">
      <w:pPr>
        <w:rPr>
          <w:lang w:val="en-US"/>
        </w:rPr>
      </w:pPr>
      <w:r>
        <w:rPr>
          <w:lang w:val="en-US"/>
        </w:rPr>
        <w:t xml:space="preserve">Methodology:- </w:t>
      </w:r>
      <w:r>
        <w:t>Online self-completion.</w:t>
      </w:r>
    </w:p>
    <w:p w14:paraId="75EB02FA" w14:textId="0A91CA62" w:rsidR="00463AAE" w:rsidRDefault="00463AAE" w:rsidP="00463AAE">
      <w:pPr>
        <w:rPr>
          <w:lang w:val="en-US"/>
        </w:rPr>
      </w:pPr>
      <w:r>
        <w:rPr>
          <w:lang w:val="en-US"/>
        </w:rPr>
        <w:t xml:space="preserve">Target Group:- GPs, CPs, Cardiology, Diabetology, Endocrinology and Nephrology. </w:t>
      </w:r>
    </w:p>
    <w:p w14:paraId="53DE367E" w14:textId="77777777" w:rsidR="00463AAE" w:rsidRDefault="00463AAE" w:rsidP="00463AAE">
      <w:pPr>
        <w:rPr>
          <w:lang w:val="en-US"/>
        </w:rPr>
      </w:pPr>
    </w:p>
    <w:p w14:paraId="0EDD5B6A" w14:textId="76A33CA3" w:rsidR="00463AAE" w:rsidRDefault="00463AAE" w:rsidP="00463AAE">
      <w:r>
        <w:rPr>
          <w:b/>
          <w:bCs/>
          <w:u w:val="single"/>
        </w:rPr>
        <w:t xml:space="preserve">Briefing Schedule </w:t>
      </w:r>
      <w:r>
        <w:t xml:space="preserve">:- </w:t>
      </w:r>
      <w:r>
        <w:rPr>
          <w:b/>
          <w:bCs/>
        </w:rPr>
        <w:t>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2023 at 3:00Pm.</w:t>
      </w:r>
    </w:p>
    <w:p w14:paraId="5D08AA9A" w14:textId="77777777" w:rsidR="00463AAE" w:rsidRDefault="00463AAE" w:rsidP="00463AAE"/>
    <w:p w14:paraId="3085BF85" w14:textId="45539A53" w:rsidR="00463AAE" w:rsidRDefault="00463AAE" w:rsidP="00463AAE">
      <w:r>
        <w:rPr>
          <w:b/>
          <w:bCs/>
          <w:u w:val="single"/>
        </w:rPr>
        <w:t>Fieldwork Launch</w:t>
      </w:r>
      <w:r>
        <w:rPr>
          <w:b/>
          <w:bCs/>
        </w:rPr>
        <w:t xml:space="preserve"> </w:t>
      </w:r>
      <w:r>
        <w:t>:- 6</w:t>
      </w:r>
      <w:r w:rsidRPr="00463AAE">
        <w:rPr>
          <w:vertAlign w:val="superscript"/>
        </w:rPr>
        <w:t>th</w:t>
      </w:r>
      <w:r w:rsidRPr="00463AAE">
        <w:t xml:space="preserve"> May 2023</w:t>
      </w:r>
    </w:p>
    <w:p w14:paraId="16112889" w14:textId="77777777" w:rsidR="00463AAE" w:rsidRDefault="00463AAE" w:rsidP="00463AAE"/>
    <w:p w14:paraId="7E27234F" w14:textId="23106557" w:rsidR="00463AAE" w:rsidRDefault="00463AAE" w:rsidP="00463AAE">
      <w:r>
        <w:rPr>
          <w:b/>
          <w:bCs/>
          <w:u w:val="single"/>
        </w:rPr>
        <w:t>Fieldwork Closer</w:t>
      </w:r>
      <w:r>
        <w:rPr>
          <w:b/>
          <w:bCs/>
        </w:rPr>
        <w:t xml:space="preserve"> </w:t>
      </w:r>
      <w:r>
        <w:t>:- 26</w:t>
      </w:r>
      <w:r w:rsidRPr="00463AAE">
        <w:rPr>
          <w:vertAlign w:val="superscript"/>
        </w:rPr>
        <w:t>th</w:t>
      </w:r>
      <w:r>
        <w:t xml:space="preserve"> May 2023</w:t>
      </w:r>
    </w:p>
    <w:p w14:paraId="2FFF5678" w14:textId="77777777" w:rsidR="009464C1" w:rsidRDefault="009464C1" w:rsidP="009464C1"/>
    <w:p w14:paraId="71A4F8AE" w14:textId="77777777" w:rsidR="009464C1" w:rsidRPr="00FE3446" w:rsidRDefault="009464C1" w:rsidP="009464C1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p w14:paraId="6C024AFB" w14:textId="77777777" w:rsidR="009464C1" w:rsidRDefault="009464C1" w:rsidP="009464C1">
      <w:pPr>
        <w:rPr>
          <w:rFonts w:ascii="Verdana" w:hAnsi="Verdana"/>
          <w:sz w:val="20"/>
          <w:szCs w:val="20"/>
          <w:lang w:val="en-US"/>
        </w:rPr>
      </w:pPr>
    </w:p>
    <w:sectPr w:rsidR="009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3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2"/>
  </w:num>
  <w:num w:numId="5" w16cid:durableId="278992282">
    <w:abstractNumId w:val="4"/>
  </w:num>
  <w:num w:numId="6" w16cid:durableId="1310133649">
    <w:abstractNumId w:val="3"/>
  </w:num>
  <w:num w:numId="7" w16cid:durableId="105797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463AAE"/>
    <w:rsid w:val="00473F21"/>
    <w:rsid w:val="004C5B53"/>
    <w:rsid w:val="006F7350"/>
    <w:rsid w:val="009464C1"/>
    <w:rsid w:val="00B54323"/>
    <w:rsid w:val="00D86A98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5</cp:revision>
  <dcterms:created xsi:type="dcterms:W3CDTF">2022-11-24T09:34:00Z</dcterms:created>
  <dcterms:modified xsi:type="dcterms:W3CDTF">2023-05-04T13:15:00Z</dcterms:modified>
</cp:coreProperties>
</file>