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65" w:rsidRDefault="00F63265" w:rsidP="00F63265">
      <w:pPr>
        <w:rPr>
          <w:lang w:val="en-IN"/>
        </w:rPr>
      </w:pPr>
      <w:r>
        <w:rPr>
          <w:lang w:val="en-IN"/>
        </w:rPr>
        <w:t>Find below the EWN for new Marico study.</w:t>
      </w:r>
    </w:p>
    <w:p w:rsidR="00F63265" w:rsidRDefault="00F63265" w:rsidP="00F63265">
      <w:pPr>
        <w:rPr>
          <w:sz w:val="20"/>
          <w:szCs w:val="20"/>
          <w:lang w:val="en-IN"/>
        </w:rPr>
      </w:pPr>
    </w:p>
    <w:p w:rsidR="00F63265" w:rsidRDefault="00F63265" w:rsidP="00F63265">
      <w:pPr>
        <w:rPr>
          <w:rFonts w:ascii="Tahoma" w:hAnsi="Tahoma" w:cs="Tahoma"/>
          <w:sz w:val="20"/>
          <w:szCs w:val="20"/>
          <w:lang w:val="en-IN"/>
        </w:rPr>
      </w:pPr>
      <w:proofErr w:type="gramStart"/>
      <w:r>
        <w:rPr>
          <w:rFonts w:ascii="Tahoma" w:hAnsi="Tahoma" w:cs="Tahoma"/>
          <w:sz w:val="20"/>
          <w:szCs w:val="20"/>
          <w:lang w:val="en-IN"/>
        </w:rPr>
        <w:t>Centres :</w:t>
      </w:r>
      <w:proofErr w:type="gramEnd"/>
      <w:r>
        <w:rPr>
          <w:rFonts w:ascii="Tahoma" w:hAnsi="Tahoma" w:cs="Tahoma"/>
          <w:sz w:val="20"/>
          <w:szCs w:val="20"/>
          <w:lang w:val="en-IN"/>
        </w:rPr>
        <w:t xml:space="preserve"> Kolkata &amp; Cuttack</w:t>
      </w:r>
    </w:p>
    <w:p w:rsidR="00F63265" w:rsidRDefault="00F63265" w:rsidP="00F63265">
      <w:pPr>
        <w:rPr>
          <w:rFonts w:ascii="Tahoma" w:hAnsi="Tahoma" w:cs="Tahoma"/>
          <w:sz w:val="20"/>
          <w:szCs w:val="20"/>
          <w:lang w:val="en-IN"/>
        </w:rPr>
      </w:pPr>
    </w:p>
    <w:p w:rsidR="00F63265" w:rsidRDefault="00F63265" w:rsidP="00F63265">
      <w:pPr>
        <w:rPr>
          <w:rFonts w:ascii="Tahoma" w:hAnsi="Tahoma" w:cs="Tahoma"/>
          <w:b/>
          <w:bCs/>
          <w:sz w:val="20"/>
          <w:szCs w:val="20"/>
          <w:lang w:val="en-IN"/>
        </w:rPr>
      </w:pPr>
      <w:r>
        <w:rPr>
          <w:rFonts w:ascii="Tahoma" w:hAnsi="Tahoma" w:cs="Tahoma"/>
          <w:b/>
          <w:bCs/>
          <w:sz w:val="20"/>
          <w:szCs w:val="20"/>
          <w:lang w:val="en-IN"/>
        </w:rPr>
        <w:t>TG:</w:t>
      </w:r>
    </w:p>
    <w:p w:rsidR="00F63265" w:rsidRDefault="00F63265" w:rsidP="00F63265">
      <w:pPr>
        <w:rPr>
          <w:rFonts w:ascii="Tahoma" w:hAnsi="Tahoma" w:cs="Tahoma"/>
          <w:sz w:val="20"/>
          <w:szCs w:val="20"/>
          <w:lang w:val="en-IN"/>
        </w:rPr>
      </w:pPr>
      <w:r>
        <w:rPr>
          <w:rFonts w:ascii="Tahoma" w:hAnsi="Tahoma" w:cs="Tahoma"/>
          <w:sz w:val="20"/>
          <w:szCs w:val="20"/>
          <w:lang w:val="en-IN"/>
        </w:rPr>
        <w:t xml:space="preserve">Females: 18-30 </w:t>
      </w:r>
      <w:proofErr w:type="spellStart"/>
      <w:r>
        <w:rPr>
          <w:rFonts w:ascii="Tahoma" w:hAnsi="Tahoma" w:cs="Tahoma"/>
          <w:sz w:val="20"/>
          <w:szCs w:val="20"/>
          <w:lang w:val="en-IN"/>
        </w:rPr>
        <w:t>yrs</w:t>
      </w:r>
      <w:proofErr w:type="spellEnd"/>
    </w:p>
    <w:p w:rsidR="00F63265" w:rsidRDefault="00F63265" w:rsidP="00F63265">
      <w:pPr>
        <w:rPr>
          <w:rFonts w:ascii="Tahoma" w:hAnsi="Tahoma" w:cs="Tahoma"/>
          <w:sz w:val="20"/>
          <w:szCs w:val="20"/>
          <w:lang w:val="en-IN"/>
        </w:rPr>
      </w:pPr>
      <w:r>
        <w:rPr>
          <w:rFonts w:ascii="Tahoma" w:hAnsi="Tahoma" w:cs="Tahoma"/>
          <w:sz w:val="20"/>
          <w:szCs w:val="20"/>
          <w:lang w:val="en-IN"/>
        </w:rPr>
        <w:t>NCCS: AB</w:t>
      </w:r>
    </w:p>
    <w:p w:rsidR="00F63265" w:rsidRDefault="00F63265" w:rsidP="00F63265">
      <w:pPr>
        <w:rPr>
          <w:rFonts w:ascii="Tahoma" w:hAnsi="Tahoma" w:cs="Tahoma"/>
          <w:sz w:val="20"/>
          <w:szCs w:val="20"/>
          <w:lang w:val="en-IN"/>
        </w:rPr>
      </w:pPr>
      <w:proofErr w:type="spellStart"/>
      <w:r>
        <w:rPr>
          <w:rFonts w:ascii="Tahoma" w:hAnsi="Tahoma" w:cs="Tahoma"/>
          <w:sz w:val="20"/>
          <w:szCs w:val="20"/>
          <w:lang w:val="en-IN"/>
        </w:rPr>
        <w:t>Usership</w:t>
      </w:r>
      <w:proofErr w:type="spellEnd"/>
      <w:r>
        <w:rPr>
          <w:rFonts w:ascii="Tahoma" w:hAnsi="Tahoma" w:cs="Tahoma"/>
          <w:sz w:val="20"/>
          <w:szCs w:val="20"/>
          <w:lang w:val="en-IN"/>
        </w:rPr>
        <w:t>:</w:t>
      </w:r>
    </w:p>
    <w:p w:rsidR="00F63265" w:rsidRDefault="00F63265" w:rsidP="00F63265">
      <w:pPr>
        <w:numPr>
          <w:ilvl w:val="0"/>
          <w:numId w:val="1"/>
        </w:numPr>
        <w:rPr>
          <w:rFonts w:ascii="Tahoma" w:eastAsia="Times New Roman" w:hAnsi="Tahoma" w:cs="Tahoma"/>
          <w:sz w:val="20"/>
          <w:szCs w:val="20"/>
          <w:lang w:val="en-IN"/>
          <w14:ligatures w14:val="none"/>
        </w:rPr>
      </w:pPr>
      <w:r>
        <w:rPr>
          <w:rFonts w:ascii="Tahoma" w:eastAsia="Times New Roman" w:hAnsi="Tahoma" w:cs="Tahoma"/>
          <w:sz w:val="20"/>
          <w:szCs w:val="20"/>
          <w:lang w:val="en-IN"/>
          <w14:ligatures w14:val="none"/>
        </w:rPr>
        <w:t>Silk n shine serum sachet users at least since past 3 years. Use it at least once a week.</w:t>
      </w:r>
    </w:p>
    <w:p w:rsidR="00F63265" w:rsidRDefault="00F63265" w:rsidP="00F63265">
      <w:pPr>
        <w:numPr>
          <w:ilvl w:val="0"/>
          <w:numId w:val="1"/>
        </w:numPr>
        <w:rPr>
          <w:rFonts w:ascii="Tahoma" w:eastAsia="Times New Roman" w:hAnsi="Tahoma" w:cs="Tahoma"/>
          <w:sz w:val="20"/>
          <w:szCs w:val="20"/>
          <w:lang w:val="en-IN"/>
          <w14:ligatures w14:val="none"/>
        </w:rPr>
      </w:pPr>
      <w:r>
        <w:rPr>
          <w:rFonts w:ascii="Tahoma" w:eastAsia="Times New Roman" w:hAnsi="Tahoma" w:cs="Tahoma"/>
          <w:sz w:val="20"/>
          <w:szCs w:val="20"/>
          <w:lang w:val="en-IN"/>
          <w14:ligatures w14:val="none"/>
        </w:rPr>
        <w:t xml:space="preserve">Silk n shine serum aware non </w:t>
      </w:r>
      <w:proofErr w:type="spellStart"/>
      <w:r>
        <w:rPr>
          <w:rFonts w:ascii="Tahoma" w:eastAsia="Times New Roman" w:hAnsi="Tahoma" w:cs="Tahoma"/>
          <w:sz w:val="20"/>
          <w:szCs w:val="20"/>
          <w:lang w:val="en-IN"/>
          <w14:ligatures w14:val="none"/>
        </w:rPr>
        <w:t>trialists</w:t>
      </w:r>
      <w:proofErr w:type="spellEnd"/>
      <w:r>
        <w:rPr>
          <w:rFonts w:ascii="Tahoma" w:eastAsia="Times New Roman" w:hAnsi="Tahoma" w:cs="Tahoma"/>
          <w:sz w:val="20"/>
          <w:szCs w:val="20"/>
          <w:lang w:val="en-IN"/>
          <w14:ligatures w14:val="none"/>
        </w:rPr>
        <w:t xml:space="preserve"> who are users of non-sticky hair oil (PA Jas, Hair &amp; Care, BAD, etc.) at least since past 3 years and use it at least 1-2 times a week.</w:t>
      </w:r>
    </w:p>
    <w:p w:rsidR="00F63265" w:rsidRDefault="00F63265" w:rsidP="00F63265">
      <w:pPr>
        <w:numPr>
          <w:ilvl w:val="1"/>
          <w:numId w:val="1"/>
        </w:numPr>
        <w:rPr>
          <w:rFonts w:ascii="Tahoma" w:eastAsia="Times New Roman" w:hAnsi="Tahoma" w:cs="Tahoma"/>
          <w:sz w:val="20"/>
          <w:szCs w:val="20"/>
          <w:lang w:val="en-IN"/>
          <w14:ligatures w14:val="none"/>
        </w:rPr>
      </w:pPr>
      <w:r>
        <w:rPr>
          <w:rFonts w:ascii="Tahoma" w:eastAsia="Times New Roman" w:hAnsi="Tahoma" w:cs="Tahoma"/>
          <w:sz w:val="20"/>
          <w:szCs w:val="20"/>
          <w:lang w:val="en-IN"/>
          <w14:ligatures w14:val="none"/>
        </w:rPr>
        <w:t xml:space="preserve">At least 50% to be using this oil post hair wash for hair manageability. Rest can be </w:t>
      </w:r>
      <w:proofErr w:type="gramStart"/>
      <w:r>
        <w:rPr>
          <w:rFonts w:ascii="Tahoma" w:eastAsia="Times New Roman" w:hAnsi="Tahoma" w:cs="Tahoma"/>
          <w:sz w:val="20"/>
          <w:szCs w:val="20"/>
          <w:lang w:val="en-IN"/>
          <w14:ligatures w14:val="none"/>
        </w:rPr>
        <w:t>both prewash</w:t>
      </w:r>
      <w:proofErr w:type="gramEnd"/>
      <w:r>
        <w:rPr>
          <w:rFonts w:ascii="Tahoma" w:eastAsia="Times New Roman" w:hAnsi="Tahoma" w:cs="Tahoma"/>
          <w:sz w:val="20"/>
          <w:szCs w:val="20"/>
          <w:lang w:val="en-IN"/>
          <w14:ligatures w14:val="none"/>
        </w:rPr>
        <w:t>, post wash or both as per natural fallout.</w:t>
      </w:r>
    </w:p>
    <w:p w:rsidR="00F63265" w:rsidRDefault="00F63265" w:rsidP="00F63265">
      <w:pPr>
        <w:rPr>
          <w:rFonts w:ascii="Tahoma" w:hAnsi="Tahoma" w:cs="Tahoma"/>
          <w:sz w:val="20"/>
          <w:szCs w:val="20"/>
          <w:lang w:val="en-IN"/>
        </w:rPr>
      </w:pPr>
    </w:p>
    <w:p w:rsidR="00F63265" w:rsidRDefault="00F63265" w:rsidP="00F63265">
      <w:pPr>
        <w:rPr>
          <w:rFonts w:ascii="Tahoma" w:hAnsi="Tahoma" w:cs="Tahoma"/>
          <w:b/>
          <w:bCs/>
          <w:sz w:val="20"/>
          <w:szCs w:val="20"/>
          <w:lang w:val="en-IN"/>
        </w:rPr>
      </w:pPr>
      <w:r>
        <w:rPr>
          <w:rFonts w:ascii="Tahoma" w:hAnsi="Tahoma" w:cs="Tahoma"/>
          <w:b/>
          <w:bCs/>
          <w:sz w:val="20"/>
          <w:szCs w:val="20"/>
          <w:lang w:val="en-IN"/>
        </w:rPr>
        <w:t>Methodology:</w:t>
      </w:r>
    </w:p>
    <w:p w:rsidR="00F63265" w:rsidRDefault="00F63265" w:rsidP="00F63265">
      <w:pPr>
        <w:rPr>
          <w:rFonts w:ascii="Tahoma" w:hAnsi="Tahoma" w:cs="Tahoma"/>
          <w:sz w:val="20"/>
          <w:szCs w:val="20"/>
          <w:lang w:val="en-IN"/>
        </w:rPr>
      </w:pPr>
    </w:p>
    <w:p w:rsidR="00F63265" w:rsidRDefault="00F63265" w:rsidP="00F63265">
      <w:pPr>
        <w:numPr>
          <w:ilvl w:val="0"/>
          <w:numId w:val="2"/>
        </w:numPr>
        <w:rPr>
          <w:rFonts w:ascii="Tahoma" w:eastAsia="Times New Roman" w:hAnsi="Tahoma" w:cs="Tahoma"/>
          <w:sz w:val="20"/>
          <w:szCs w:val="20"/>
          <w:lang w:val="en-IN"/>
          <w14:ligatures w14:val="none"/>
        </w:rPr>
      </w:pPr>
      <w:r>
        <w:rPr>
          <w:rFonts w:ascii="Tahoma" w:eastAsia="Times New Roman" w:hAnsi="Tahoma" w:cs="Tahoma"/>
          <w:sz w:val="20"/>
          <w:szCs w:val="20"/>
          <w:lang w:val="en-IN"/>
          <w14:ligatures w14:val="none"/>
        </w:rPr>
        <w:t>Monadic</w:t>
      </w:r>
    </w:p>
    <w:p w:rsidR="00F63265" w:rsidRDefault="00F63265" w:rsidP="00F63265">
      <w:pPr>
        <w:numPr>
          <w:ilvl w:val="0"/>
          <w:numId w:val="2"/>
        </w:numPr>
        <w:rPr>
          <w:rFonts w:ascii="Tahoma" w:eastAsia="Times New Roman" w:hAnsi="Tahoma" w:cs="Tahoma"/>
          <w:sz w:val="20"/>
          <w:szCs w:val="20"/>
          <w:lang w:val="en-IN"/>
          <w14:ligatures w14:val="none"/>
        </w:rPr>
      </w:pPr>
      <w:r>
        <w:rPr>
          <w:rFonts w:ascii="Tahoma" w:eastAsia="Times New Roman" w:hAnsi="Tahoma" w:cs="Tahoma"/>
          <w:sz w:val="20"/>
          <w:szCs w:val="20"/>
          <w:lang w:val="en-IN"/>
          <w14:ligatures w14:val="none"/>
        </w:rPr>
        <w:t>F2F FGDs</w:t>
      </w:r>
    </w:p>
    <w:p w:rsidR="00F63265" w:rsidRDefault="00F63265" w:rsidP="00F63265">
      <w:pPr>
        <w:numPr>
          <w:ilvl w:val="0"/>
          <w:numId w:val="2"/>
        </w:numPr>
        <w:rPr>
          <w:rFonts w:ascii="Tahoma" w:eastAsia="Times New Roman" w:hAnsi="Tahoma" w:cs="Tahoma"/>
          <w:sz w:val="20"/>
          <w:szCs w:val="20"/>
          <w:lang w:val="en-IN"/>
          <w14:ligatures w14:val="none"/>
        </w:rPr>
      </w:pPr>
      <w:r>
        <w:rPr>
          <w:rFonts w:ascii="Tahoma" w:eastAsia="Times New Roman" w:hAnsi="Tahoma" w:cs="Tahoma"/>
          <w:sz w:val="20"/>
          <w:szCs w:val="20"/>
          <w:lang w:val="en-IN"/>
          <w14:ligatures w14:val="none"/>
        </w:rPr>
        <w:t>Branded product placement for 7-10 days</w:t>
      </w:r>
    </w:p>
    <w:p w:rsidR="00F63265" w:rsidRDefault="00F63265" w:rsidP="00F63265">
      <w:pPr>
        <w:numPr>
          <w:ilvl w:val="0"/>
          <w:numId w:val="2"/>
        </w:numPr>
        <w:rPr>
          <w:rFonts w:ascii="Tahoma" w:eastAsia="Times New Roman" w:hAnsi="Tahoma" w:cs="Tahoma"/>
          <w:sz w:val="20"/>
          <w:szCs w:val="20"/>
          <w:lang w:val="en-IN"/>
          <w14:ligatures w14:val="none"/>
        </w:rPr>
      </w:pPr>
      <w:r>
        <w:rPr>
          <w:rFonts w:ascii="Tahoma" w:eastAsia="Times New Roman" w:hAnsi="Tahoma" w:cs="Tahoma"/>
          <w:sz w:val="20"/>
          <w:szCs w:val="20"/>
          <w:lang w:val="en-IN"/>
          <w14:ligatures w14:val="none"/>
        </w:rPr>
        <w:t>At least 4-5 times usage</w:t>
      </w:r>
    </w:p>
    <w:p w:rsidR="00F63265" w:rsidRDefault="00F63265" w:rsidP="00F63265">
      <w:pPr>
        <w:rPr>
          <w:rFonts w:ascii="Tahoma" w:hAnsi="Tahoma" w:cs="Tahoma"/>
          <w:sz w:val="20"/>
          <w:szCs w:val="20"/>
          <w:lang w:val="en-IN"/>
        </w:rPr>
      </w:pPr>
    </w:p>
    <w:p w:rsidR="00F63265" w:rsidRDefault="00F63265" w:rsidP="00F63265">
      <w:pPr>
        <w:rPr>
          <w:rFonts w:ascii="Tahoma" w:hAnsi="Tahoma" w:cs="Tahoma"/>
          <w:b/>
          <w:bCs/>
          <w:sz w:val="20"/>
          <w:szCs w:val="20"/>
          <w:lang w:val="en-IN"/>
        </w:rPr>
      </w:pPr>
      <w:r>
        <w:rPr>
          <w:rFonts w:ascii="Tahoma" w:hAnsi="Tahoma" w:cs="Tahoma"/>
          <w:b/>
          <w:bCs/>
          <w:sz w:val="20"/>
          <w:szCs w:val="20"/>
          <w:lang w:val="en-IN"/>
        </w:rPr>
        <w:t xml:space="preserve">Sample: </w:t>
      </w:r>
    </w:p>
    <w:p w:rsidR="00F63265" w:rsidRDefault="00F63265" w:rsidP="00F63265">
      <w:pPr>
        <w:rPr>
          <w:rFonts w:ascii="Tahoma" w:hAnsi="Tahoma" w:cs="Tahoma"/>
          <w:sz w:val="20"/>
          <w:szCs w:val="20"/>
          <w:lang w:val="en-IN"/>
        </w:rPr>
      </w:pPr>
    </w:p>
    <w:tbl>
      <w:tblPr>
        <w:tblW w:w="57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881"/>
        <w:gridCol w:w="1029"/>
        <w:gridCol w:w="891"/>
        <w:gridCol w:w="1029"/>
        <w:gridCol w:w="870"/>
      </w:tblGrid>
      <w:tr w:rsidR="00F63265" w:rsidTr="00F63265">
        <w:trPr>
          <w:trHeight w:val="675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Centre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Silk n shine sachet user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Serum ANTs + Light Oil user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F63265" w:rsidTr="00F63265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265" w:rsidRDefault="00F6326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Proto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Proto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265" w:rsidRDefault="00F6326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3265" w:rsidTr="00F63265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Kolkata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3265" w:rsidTr="00F63265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Cuttack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3265" w:rsidTr="00F63265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265" w:rsidRDefault="00F63265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</w:tbl>
    <w:p w:rsidR="00871DDE" w:rsidRDefault="00871DDE">
      <w:bookmarkStart w:id="0" w:name="_GoBack"/>
      <w:bookmarkEnd w:id="0"/>
    </w:p>
    <w:sectPr w:rsidR="00871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1A31"/>
    <w:multiLevelType w:val="multilevel"/>
    <w:tmpl w:val="E5A8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8504B3"/>
    <w:multiLevelType w:val="multilevel"/>
    <w:tmpl w:val="E124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8C"/>
    <w:rsid w:val="00871DDE"/>
    <w:rsid w:val="00D8058C"/>
    <w:rsid w:val="00F6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6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6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Uttam Mondal</dc:creator>
  <cp:keywords/>
  <dc:description/>
  <cp:lastModifiedBy>Uttam Mondal</cp:lastModifiedBy>
  <cp:revision>2</cp:revision>
  <dcterms:created xsi:type="dcterms:W3CDTF">2023-08-04T12:00:00Z</dcterms:created>
  <dcterms:modified xsi:type="dcterms:W3CDTF">2023-08-04T12:00:00Z</dcterms:modified>
</cp:coreProperties>
</file>