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Verdana" w:hAnsi="Verdana"/>
          <w:sz w:val="20"/>
          <w:szCs w:val="20"/>
          <w:lang w:val="en-US"/>
        </w:rPr>
      </w:pPr>
      <w:r>
        <w:rPr>
          <w:b/>
          <w:bCs/>
          <w:sz w:val="36"/>
          <w:szCs w:val="36"/>
          <w:u w:val="single"/>
        </w:rPr>
        <w:t xml:space="preserve">Project </w:t>
      </w:r>
      <w:r>
        <w:rPr>
          <w:rFonts w:hint="default"/>
          <w:b/>
          <w:bCs/>
          <w:sz w:val="36"/>
          <w:szCs w:val="36"/>
          <w:u w:val="single"/>
          <w:lang w:val="en-US"/>
        </w:rPr>
        <w:t>Falcon Ped Flu</w:t>
      </w:r>
      <w:r>
        <w:rPr>
          <w:rFonts w:cstheme="minorHAnsi"/>
          <w:b/>
          <w:u w:val="single"/>
        </w:rPr>
        <w:t>.</w:t>
      </w:r>
    </w:p>
    <w:p>
      <w:pPr>
        <w:rPr>
          <w:rFonts w:ascii="Verdana" w:hAnsi="Verdana"/>
          <w:sz w:val="20"/>
          <w:szCs w:val="20"/>
          <w:lang w:val="en-US"/>
        </w:rPr>
      </w:pPr>
    </w:p>
    <w:p>
      <w:pPr>
        <w:rPr>
          <w:lang w:val="en-US"/>
        </w:rPr>
      </w:pPr>
      <w:r>
        <w:rPr>
          <w:lang w:val="en-US"/>
        </w:rPr>
        <w:t xml:space="preserve">Hi! </w:t>
      </w:r>
      <w:r>
        <w:t>It’s a pleasure to share the early warning note for study “Project</w:t>
      </w:r>
      <w:r>
        <w:rPr>
          <w:rFonts w:hint="default"/>
          <w:lang w:val="en-US"/>
        </w:rPr>
        <w:t xml:space="preserve"> Falcon</w:t>
      </w:r>
      <w:r>
        <w:t xml:space="preserve"> </w:t>
      </w:r>
      <w:r>
        <w:rPr>
          <w:rFonts w:hint="default"/>
          <w:lang w:val="en-US"/>
        </w:rPr>
        <w:t>Ped Flu</w:t>
      </w:r>
      <w:r>
        <w:t>”. This study is Pharma in nature. Kindly refer to below mail and plan the resources accordingly.</w:t>
      </w:r>
    </w:p>
    <w:p>
      <w:pPr>
        <w:pStyle w:val="6"/>
        <w:numPr>
          <w:ilvl w:val="0"/>
          <w:numId w:val="1"/>
        </w:numPr>
        <w:rPr>
          <w:lang w:val="en-US"/>
        </w:rPr>
      </w:pPr>
      <w:r>
        <w:rPr>
          <w:rFonts w:eastAsia="Times New Roman"/>
          <w:b/>
          <w:bCs/>
          <w:u w:val="single"/>
        </w:rPr>
        <w:t>Study Details</w:t>
      </w:r>
      <w:r>
        <w:rPr>
          <w:rFonts w:eastAsia="Times New Roman"/>
        </w:rPr>
        <w:t>: -</w:t>
      </w:r>
    </w:p>
    <w:p>
      <w:pPr>
        <w:rPr>
          <w:lang w:val="en-US"/>
        </w:rPr>
      </w:pPr>
      <w:r>
        <w:rPr>
          <w:lang w:val="en-US"/>
        </w:rPr>
        <w:t>Centers: -</w:t>
      </w:r>
      <w:r>
        <w:rPr>
          <w:rFonts w:hint="default"/>
          <w:lang w:val="en-US"/>
        </w:rPr>
        <w:t>Ahmedabad, Ludhiana,</w:t>
      </w:r>
      <w:r>
        <w:rPr>
          <w:lang w:val="en-US"/>
        </w:rPr>
        <w:t xml:space="preserve">  Mumbai, </w:t>
      </w:r>
      <w:r>
        <w:rPr>
          <w:rFonts w:hint="default"/>
          <w:lang w:val="en-US"/>
        </w:rPr>
        <w:t xml:space="preserve">Delhi, </w:t>
      </w:r>
      <w:r>
        <w:rPr>
          <w:lang w:val="en-US"/>
        </w:rPr>
        <w:t xml:space="preserve">Kolkata, </w:t>
      </w:r>
      <w:r>
        <w:rPr>
          <w:rFonts w:hint="default"/>
          <w:lang w:val="en-US"/>
        </w:rPr>
        <w:t>Bangalore, Hyderabad, Chennai, Patna, Lucknow.</w:t>
      </w:r>
      <w:bookmarkStart w:id="0" w:name="_GoBack"/>
      <w:bookmarkEnd w:id="0"/>
    </w:p>
    <w:p>
      <w:pPr>
        <w:pStyle w:val="5"/>
        <w:widowControl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Methodology :</w:t>
      </w:r>
      <w:r>
        <w:rPr>
          <w:sz w:val="22"/>
          <w:szCs w:val="22"/>
          <w:lang w:val="en-US"/>
        </w:rPr>
        <w:t xml:space="preserve"> Offline F2F</w:t>
      </w:r>
    </w:p>
    <w:p>
      <w:pPr>
        <w:pStyle w:val="5"/>
        <w:widowControl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Study Stages 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left" w:pos="720"/>
        </w:tabs>
        <w:spacing w:before="0" w:beforeAutospacing="0" w:after="0" w:afterAutospacing="0"/>
        <w:ind w:left="1080" w:right="0" w:hanging="360"/>
        <w:rPr>
          <w:rFonts w:hint="default" w:ascii="Calibri" w:hAnsi="Calibri" w:eastAsia="Times New Roman" w:cs="Calibri"/>
          <w:sz w:val="22"/>
          <w:szCs w:val="22"/>
          <w:lang w:val="en-US"/>
        </w:rPr>
      </w:pPr>
      <w:r>
        <w:rPr>
          <w:rFonts w:hint="default" w:ascii="Calibri" w:hAnsi="Calibri" w:eastAsia="Times New Roman" w:cs="Calibri"/>
          <w:sz w:val="22"/>
          <w:szCs w:val="22"/>
          <w:lang w:val="en-US"/>
        </w:rPr>
        <w:t>1. Appointment through client provided database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left" w:pos="720"/>
        </w:tabs>
        <w:spacing w:before="0" w:beforeAutospacing="0" w:after="0" w:afterAutospacing="0"/>
        <w:ind w:left="1080" w:right="0" w:hanging="360"/>
        <w:rPr>
          <w:rFonts w:hint="default" w:ascii="Calibri" w:hAnsi="Calibri" w:eastAsia="Times New Roman" w:cs="Calibri"/>
          <w:sz w:val="22"/>
          <w:szCs w:val="22"/>
          <w:lang w:val="en-US"/>
        </w:rPr>
      </w:pPr>
      <w:r>
        <w:rPr>
          <w:rFonts w:hint="default" w:ascii="Calibri" w:hAnsi="Calibri" w:eastAsia="Times New Roman" w:cs="Calibri"/>
          <w:sz w:val="22"/>
          <w:szCs w:val="22"/>
          <w:lang w:val="en-US"/>
        </w:rPr>
        <w:t>2. Main interviews using CAPI</w:t>
      </w:r>
    </w:p>
    <w:p>
      <w:pPr>
        <w:pStyle w:val="5"/>
        <w:widowControl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LOI :</w:t>
      </w:r>
      <w:r>
        <w:rPr>
          <w:sz w:val="22"/>
          <w:szCs w:val="22"/>
          <w:lang w:val="en-US"/>
        </w:rPr>
        <w:t xml:space="preserve"> 30 Minutes</w:t>
      </w:r>
    </w:p>
    <w:p>
      <w:pPr>
        <w:pStyle w:val="5"/>
        <w:widowControl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IR :</w:t>
      </w:r>
      <w:r>
        <w:rPr>
          <w:sz w:val="22"/>
          <w:szCs w:val="22"/>
          <w:lang w:val="en-US"/>
        </w:rPr>
        <w:t xml:space="preserve"> 30%</w:t>
      </w:r>
    </w:p>
    <w:p>
      <w:pPr>
        <w:pStyle w:val="5"/>
        <w:widowControl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Number of Open Ends :</w:t>
      </w:r>
      <w:r>
        <w:rPr>
          <w:sz w:val="22"/>
          <w:szCs w:val="22"/>
          <w:lang w:val="en-US"/>
        </w:rPr>
        <w:t xml:space="preserve"> 5</w:t>
      </w:r>
    </w:p>
    <w:p>
      <w:pPr>
        <w:pStyle w:val="5"/>
        <w:widowControl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Expected Type of Interviewers :</w:t>
      </w:r>
      <w:r>
        <w:rPr>
          <w:sz w:val="22"/>
          <w:szCs w:val="22"/>
          <w:lang w:val="en-US"/>
        </w:rPr>
        <w:t xml:space="preserve"> Corporate interviewers (Fluent in English)</w:t>
      </w:r>
    </w:p>
    <w:p>
      <w:pPr>
        <w:pStyle w:val="5"/>
        <w:widowControl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Estimated FW Days :</w:t>
      </w:r>
      <w:r>
        <w:rPr>
          <w:sz w:val="22"/>
          <w:szCs w:val="22"/>
          <w:lang w:val="en-US"/>
        </w:rPr>
        <w:t xml:space="preserve"> 20 Days</w:t>
      </w:r>
    </w:p>
    <w:p>
      <w:pPr>
        <w:pStyle w:val="5"/>
        <w:widowControl/>
        <w:rPr>
          <w:sz w:val="22"/>
          <w:szCs w:val="22"/>
          <w:lang w:val="en-US"/>
        </w:rPr>
      </w:pPr>
    </w:p>
    <w:p>
      <w:pPr>
        <w:pStyle w:val="5"/>
        <w:widowControl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Target Group: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tabs>
          <w:tab w:val="left" w:pos="720"/>
        </w:tabs>
        <w:spacing w:before="0" w:beforeAutospacing="0" w:after="0" w:afterAutospacing="0" w:line="264" w:lineRule="auto"/>
        <w:ind w:left="720" w:right="0" w:hanging="360"/>
        <w:rPr>
          <w:rFonts w:hint="default" w:ascii="Calibri" w:hAnsi="Calibri" w:eastAsia="Times New Roman" w:cs="Calibri"/>
          <w:color w:val="000000"/>
          <w:sz w:val="22"/>
          <w:szCs w:val="22"/>
          <w:lang w:val="en-US"/>
        </w:rPr>
      </w:pPr>
      <w:r>
        <w:rPr>
          <w:rFonts w:hint="default" w:ascii="Calibri" w:hAnsi="Calibri" w:eastAsia="Times New Roman" w:cs="Calibri"/>
          <w:color w:val="000000"/>
          <w:sz w:val="22"/>
          <w:szCs w:val="22"/>
          <w:lang w:val="en-US"/>
        </w:rPr>
        <w:t>HCPs – Pediatricians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tabs>
          <w:tab w:val="left" w:pos="720"/>
        </w:tabs>
        <w:spacing w:before="0" w:beforeAutospacing="0" w:after="0" w:afterAutospacing="0" w:line="264" w:lineRule="auto"/>
        <w:ind w:left="720" w:right="0" w:hanging="360"/>
        <w:rPr>
          <w:rFonts w:hint="default" w:ascii="Calibri" w:hAnsi="Calibri" w:eastAsia="Times New Roman" w:cs="Calibri"/>
          <w:color w:val="000000"/>
          <w:sz w:val="22"/>
          <w:szCs w:val="22"/>
          <w:lang w:val="en-US"/>
        </w:rPr>
      </w:pPr>
      <w:r>
        <w:rPr>
          <w:rFonts w:hint="default" w:ascii="Calibri" w:hAnsi="Calibri" w:eastAsia="Times New Roman" w:cs="Calibri"/>
          <w:color w:val="000000"/>
          <w:sz w:val="22"/>
          <w:szCs w:val="22"/>
          <w:lang w:val="en-US"/>
        </w:rPr>
        <w:t xml:space="preserve">Experience: Should have between 6- 25 years 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tabs>
          <w:tab w:val="left" w:pos="720"/>
        </w:tabs>
        <w:spacing w:before="0" w:beforeAutospacing="0" w:after="0" w:afterAutospacing="0" w:line="264" w:lineRule="auto"/>
        <w:ind w:left="720" w:right="0" w:hanging="360"/>
        <w:rPr>
          <w:rFonts w:hint="default" w:ascii="Calibri" w:hAnsi="Calibri" w:eastAsia="Times New Roman" w:cs="Calibri"/>
          <w:color w:val="000000"/>
          <w:sz w:val="22"/>
          <w:szCs w:val="22"/>
          <w:lang w:val="en-US"/>
        </w:rPr>
      </w:pPr>
      <w:r>
        <w:rPr>
          <w:rFonts w:hint="default" w:ascii="Calibri" w:hAnsi="Calibri" w:eastAsia="Times New Roman" w:cs="Calibri"/>
          <w:color w:val="000000"/>
          <w:sz w:val="22"/>
          <w:szCs w:val="22"/>
          <w:lang w:val="en-US"/>
        </w:rPr>
        <w:t xml:space="preserve">Practice Type -Private solo practice or attached to private nursing home or hospital. 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tabs>
          <w:tab w:val="left" w:pos="720"/>
        </w:tabs>
        <w:spacing w:before="0" w:beforeAutospacing="0" w:after="0" w:afterAutospacing="0" w:line="264" w:lineRule="auto"/>
        <w:ind w:left="720" w:right="0" w:hanging="360"/>
        <w:rPr>
          <w:sz w:val="22"/>
          <w:szCs w:val="22"/>
          <w:lang w:val="en-US"/>
        </w:rPr>
      </w:pPr>
      <w:r>
        <w:rPr>
          <w:rFonts w:hint="default" w:ascii="Calibri" w:hAnsi="Calibri" w:eastAsia="Times New Roman" w:cs="Calibri"/>
          <w:color w:val="000000"/>
          <w:sz w:val="22"/>
          <w:szCs w:val="22"/>
          <w:lang w:val="en-US"/>
        </w:rPr>
        <w:t>Doctors will be classified into segments-based database tagging and definition as shared by Client. These include Gold, Silver, Competition and Low user.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64" w:lineRule="auto"/>
        <w:ind w:left="0" w:right="0"/>
        <w:jc w:val="left"/>
        <w:rPr>
          <w:color w:val="000000"/>
          <w:sz w:val="22"/>
          <w:szCs w:val="22"/>
          <w:lang w:val="en-US"/>
        </w:rPr>
      </w:pPr>
      <w:r>
        <w:rPr>
          <w:rFonts w:hint="default" w:ascii="Calibri" w:hAnsi="Calibri" w:eastAsia="Calibri" w:cs="Calibri"/>
          <w:b/>
          <w:bCs/>
          <w:color w:val="000000"/>
          <w:kern w:val="0"/>
          <w:sz w:val="22"/>
          <w:szCs w:val="22"/>
          <w:lang w:val="en-US" w:eastAsia="zh-CN" w:bidi="ar"/>
        </w:rPr>
        <w:t>Centers &amp; Sample Size :</w:t>
      </w:r>
    </w:p>
    <w:tbl>
      <w:tblPr>
        <w:tblStyle w:val="3"/>
        <w:tblW w:w="82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8"/>
        <w:gridCol w:w="922"/>
        <w:gridCol w:w="1148"/>
        <w:gridCol w:w="1356"/>
        <w:gridCol w:w="1141"/>
        <w:gridCol w:w="1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left"/>
              <w:rPr>
                <w:rFonts w:hint="default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FW Centre</w:t>
            </w:r>
          </w:p>
        </w:tc>
        <w:tc>
          <w:tcPr>
            <w:tcW w:w="9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Gold</w:t>
            </w:r>
          </w:p>
        </w:tc>
        <w:tc>
          <w:tcPr>
            <w:tcW w:w="11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Silver</w:t>
            </w:r>
          </w:p>
        </w:tc>
        <w:tc>
          <w:tcPr>
            <w:tcW w:w="1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Competition</w:t>
            </w:r>
          </w:p>
        </w:tc>
        <w:tc>
          <w:tcPr>
            <w:tcW w:w="11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Low user</w:t>
            </w:r>
          </w:p>
        </w:tc>
        <w:tc>
          <w:tcPr>
            <w:tcW w:w="11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Total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2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left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Ahmedabad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left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Ludhiana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left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Mumbai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left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Delhi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left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Kolkata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2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left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Bangalore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2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left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Hyderabad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left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Chennai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left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Patna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left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Lucknow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left"/>
              <w:rPr>
                <w:rFonts w:hint="default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TOTAL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160</w:t>
            </w:r>
          </w:p>
        </w:tc>
      </w:tr>
    </w:tbl>
    <w:p/>
    <w:p>
      <w:pPr>
        <w:rPr>
          <w:lang w:val="en-US"/>
        </w:rPr>
      </w:pPr>
    </w:p>
    <w:p>
      <w:pPr>
        <w:rPr>
          <w:rFonts w:hint="default"/>
          <w:lang w:val="en-US"/>
        </w:rPr>
      </w:pPr>
      <w:r>
        <w:rPr>
          <w:b/>
          <w:bCs/>
          <w:u w:val="single"/>
        </w:rPr>
        <w:t>Briefing Schedule:</w:t>
      </w:r>
      <w:r>
        <w:t xml:space="preserve"> - </w:t>
      </w:r>
      <w:r>
        <w:rPr>
          <w:rFonts w:hint="default"/>
          <w:lang w:val="en-US"/>
        </w:rPr>
        <w:t xml:space="preserve">Will update </w:t>
      </w:r>
    </w:p>
    <w:p/>
    <w:p>
      <w:pPr>
        <w:rPr>
          <w:rFonts w:hint="default"/>
          <w:lang w:val="en-US"/>
        </w:rPr>
      </w:pPr>
      <w:r>
        <w:rPr>
          <w:b/>
          <w:bCs/>
          <w:u w:val="single"/>
        </w:rPr>
        <w:t>Fieldwork Launch</w:t>
      </w:r>
      <w:r>
        <w:rPr>
          <w:b/>
          <w:bCs/>
        </w:rPr>
        <w:t xml:space="preserve">: </w:t>
      </w:r>
      <w:r>
        <w:t xml:space="preserve">- </w:t>
      </w:r>
      <w:r>
        <w:rPr>
          <w:rFonts w:hint="default"/>
          <w:lang w:val="en-US"/>
        </w:rPr>
        <w:t>Will update</w:t>
      </w:r>
    </w:p>
    <w:p/>
    <w:p>
      <w:r>
        <w:rPr>
          <w:b/>
          <w:bCs/>
          <w:u w:val="single"/>
        </w:rPr>
        <w:t>Fieldwork Closer</w:t>
      </w:r>
      <w:r>
        <w:rPr>
          <w:b/>
          <w:bCs/>
        </w:rPr>
        <w:t xml:space="preserve">: </w:t>
      </w:r>
      <w:r>
        <w:t xml:space="preserve">- </w:t>
      </w:r>
      <w:r>
        <w:rPr>
          <w:rFonts w:hint="default"/>
          <w:lang w:val="en-US"/>
        </w:rPr>
        <w:t>3</w:t>
      </w:r>
      <w:r>
        <w:rPr>
          <w:rFonts w:hint="default"/>
          <w:vertAlign w:val="superscript"/>
          <w:lang w:val="en-US"/>
        </w:rPr>
        <w:t>rd</w:t>
      </w:r>
      <w:r>
        <w:rPr>
          <w:rFonts w:hint="default"/>
          <w:lang w:val="en-US"/>
        </w:rPr>
        <w:t xml:space="preserve"> </w:t>
      </w:r>
      <w:r>
        <w:t xml:space="preserve"> May 2023</w:t>
      </w:r>
    </w:p>
    <w:p/>
    <w:p>
      <w:pPr>
        <w:rPr>
          <w:b/>
          <w:bCs/>
          <w:u w:val="single"/>
        </w:rPr>
      </w:pPr>
      <w:r>
        <w:rPr>
          <w:b/>
          <w:bCs/>
          <w:highlight w:val="yellow"/>
        </w:rPr>
        <w:t>Allot an EIC for the fieldwork.</w:t>
      </w:r>
    </w:p>
    <w:p>
      <w:pPr>
        <w:rPr>
          <w:rFonts w:ascii="Verdana" w:hAnsi="Verdana"/>
          <w:sz w:val="20"/>
          <w:szCs w:val="20"/>
          <w:lang w:val="en-US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1EAD06"/>
    <w:multiLevelType w:val="multilevel"/>
    <w:tmpl w:val="781EAD06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 w:cs="Wingdings"/>
      </w:rPr>
    </w:lvl>
  </w:abstractNum>
  <w:abstractNum w:abstractNumId="1">
    <w:nsid w:val="7D6A26B4"/>
    <w:multiLevelType w:val="multilevel"/>
    <w:tmpl w:val="7D6A26B4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E6262D0"/>
    <w:multiLevelType w:val="multilevel"/>
    <w:tmpl w:val="7E6262D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21"/>
    <w:rsid w:val="00123C58"/>
    <w:rsid w:val="00463AAE"/>
    <w:rsid w:val="00473F21"/>
    <w:rsid w:val="004C5B53"/>
    <w:rsid w:val="006141B9"/>
    <w:rsid w:val="006F7350"/>
    <w:rsid w:val="009464C1"/>
    <w:rsid w:val="009D1E64"/>
    <w:rsid w:val="00A32C97"/>
    <w:rsid w:val="00A859A7"/>
    <w:rsid w:val="00B54323"/>
    <w:rsid w:val="00D86A98"/>
    <w:rsid w:val="00E505ED"/>
    <w:rsid w:val="0D3B4021"/>
    <w:rsid w:val="11C07F0F"/>
    <w:rsid w:val="37C55CEC"/>
    <w:rsid w:val="3F69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Plain Text"/>
    <w:link w:val="7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default" w:ascii="Calibri" w:hAnsi="Calibri" w:eastAsia="Calibri" w:cs="Calibri"/>
      <w:kern w:val="0"/>
      <w:sz w:val="20"/>
      <w:szCs w:val="20"/>
      <w:lang w:val="en-US" w:eastAsia="zh-CN" w:bidi="ar"/>
    </w:rPr>
  </w:style>
  <w:style w:type="paragraph" w:styleId="6">
    <w:name w:val="List Paragraph"/>
    <w:basedOn w:val="1"/>
    <w:qFormat/>
    <w:uiPriority w:val="34"/>
    <w:pPr>
      <w:spacing w:after="0" w:line="240" w:lineRule="auto"/>
      <w:ind w:left="720"/>
    </w:pPr>
    <w:rPr>
      <w:rFonts w:ascii="Calibri" w:hAnsi="Calibri" w:cs="Calibri"/>
      <w:lang w:eastAsia="en-IN"/>
    </w:rPr>
  </w:style>
  <w:style w:type="character" w:customStyle="1" w:styleId="7">
    <w:name w:val="Plain Text Char"/>
    <w:link w:val="5"/>
    <w:qFormat/>
    <w:uiPriority w:val="0"/>
    <w:rPr>
      <w:rFonts w:hint="default"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801</Characters>
  <Lines>6</Lines>
  <Paragraphs>1</Paragraphs>
  <TotalTime>2</TotalTime>
  <ScaleCrop>false</ScaleCrop>
  <LinksUpToDate>false</LinksUpToDate>
  <CharactersWithSpaces>940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2022-11-24T09:34:00Z</dcterms:created>
  <dc:creator>Shadab Ansari</dc:creator>
  <cp:lastModifiedBy>Shaheed.Shaikh</cp:lastModifiedBy>
  <dcterms:modified xsi:type="dcterms:W3CDTF">2023-05-19T06:07:20Z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7CDCE3940EA949E0BCBB0C282E9C81AC</vt:lpwstr>
  </property>
</Properties>
</file>