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5"/>
        <w:gridCol w:w="1430"/>
        <w:gridCol w:w="539"/>
        <w:gridCol w:w="425"/>
        <w:gridCol w:w="1129"/>
        <w:gridCol w:w="1564"/>
        <w:gridCol w:w="1744"/>
        <w:gridCol w:w="724"/>
        <w:gridCol w:w="1187"/>
        <w:gridCol w:w="793"/>
      </w:tblGrid>
      <w:tr w:rsidR="008128E3" w:rsidRPr="007457D4" w14:paraId="7C96ABEF" w14:textId="77777777" w:rsidTr="00F96016">
        <w:trPr>
          <w:trHeight w:val="307"/>
        </w:trPr>
        <w:tc>
          <w:tcPr>
            <w:tcW w:w="725" w:type="dxa"/>
            <w:vAlign w:val="center"/>
          </w:tcPr>
          <w:p w14:paraId="3092260F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430" w:type="dxa"/>
            <w:vAlign w:val="center"/>
          </w:tcPr>
          <w:p w14:paraId="71CAECFB" w14:textId="72AD01E1" w:rsidR="008128E3" w:rsidRPr="007457D4" w:rsidRDefault="000A54AA" w:rsidP="00071C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proofErr w:type="gramStart"/>
            <w:r w:rsidRPr="000A54AA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C5232">
              <w:rPr>
                <w:rFonts w:asciiTheme="minorHAnsi" w:hAnsiTheme="minorHAnsi"/>
                <w:sz w:val="20"/>
                <w:szCs w:val="20"/>
              </w:rPr>
              <w:t xml:space="preserve"> March</w:t>
            </w:r>
            <w:proofErr w:type="gramEnd"/>
            <w:r w:rsidR="008C5232">
              <w:rPr>
                <w:rFonts w:asciiTheme="minorHAnsi" w:hAnsiTheme="minorHAnsi"/>
                <w:sz w:val="20"/>
                <w:szCs w:val="20"/>
              </w:rPr>
              <w:t xml:space="preserve"> 24</w:t>
            </w:r>
          </w:p>
        </w:tc>
        <w:tc>
          <w:tcPr>
            <w:tcW w:w="964" w:type="dxa"/>
            <w:gridSpan w:val="2"/>
          </w:tcPr>
          <w:p w14:paraId="10F249BB" w14:textId="77777777" w:rsidR="008128E3" w:rsidRPr="005336F2" w:rsidRDefault="008128E3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1129" w:type="dxa"/>
          </w:tcPr>
          <w:p w14:paraId="3A0337D1" w14:textId="13512372" w:rsidR="008128E3" w:rsidRPr="007457D4" w:rsidRDefault="008128E3" w:rsidP="007B77BE">
            <w:pPr>
              <w:rPr>
                <w:rFonts w:asciiTheme="minorHAnsi" w:hAnsiTheme="minorHAnsi"/>
                <w:sz w:val="20"/>
                <w:szCs w:val="20"/>
              </w:rPr>
            </w:pPr>
            <w:r w:rsidRPr="007457D4">
              <w:rPr>
                <w:rFonts w:asciiTheme="minorHAnsi" w:hAnsiTheme="minorHAnsi"/>
                <w:sz w:val="20"/>
                <w:szCs w:val="20"/>
              </w:rPr>
              <w:t>V</w:t>
            </w:r>
            <w:r w:rsidR="000A54AA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gridSpan w:val="5"/>
            <w:shd w:val="clear" w:color="auto" w:fill="FDE9D9" w:themeFill="accent6" w:themeFillTint="33"/>
          </w:tcPr>
          <w:p w14:paraId="28811F33" w14:textId="77777777" w:rsidR="008128E3" w:rsidRPr="009B12AA" w:rsidRDefault="008128E3" w:rsidP="00BC0E62">
            <w:pPr>
              <w:rPr>
                <w:rFonts w:asciiTheme="minorHAnsi" w:hAnsiTheme="minorHAnsi"/>
                <w:b/>
                <w:sz w:val="24"/>
                <w:szCs w:val="22"/>
              </w:rPr>
            </w:pP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>Copy</w:t>
            </w:r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of this FBN to be sent to </w:t>
            </w:r>
            <w:proofErr w:type="gramStart"/>
            <w:r w:rsidR="007927AF">
              <w:rPr>
                <w:rFonts w:asciiTheme="minorHAnsi" w:hAnsiTheme="minorHAnsi"/>
                <w:b/>
                <w:sz w:val="24"/>
                <w:szCs w:val="22"/>
              </w:rPr>
              <w:t>DA ,</w:t>
            </w:r>
            <w:proofErr w:type="gramEnd"/>
            <w:r w:rsidR="007927AF">
              <w:rPr>
                <w:rFonts w:asciiTheme="minorHAnsi" w:hAnsiTheme="minorHAnsi"/>
                <w:b/>
                <w:sz w:val="24"/>
                <w:szCs w:val="22"/>
              </w:rPr>
              <w:t xml:space="preserve"> PPH &amp; </w:t>
            </w:r>
            <w:r w:rsidRPr="009B12AA">
              <w:rPr>
                <w:rFonts w:asciiTheme="minorHAnsi" w:hAnsiTheme="minorHAnsi"/>
                <w:b/>
                <w:sz w:val="24"/>
                <w:szCs w:val="22"/>
              </w:rPr>
              <w:t xml:space="preserve">QC </w:t>
            </w:r>
          </w:p>
        </w:tc>
      </w:tr>
      <w:tr w:rsidR="00957667" w:rsidRPr="00BC044F" w14:paraId="549341C9" w14:textId="77777777" w:rsidTr="00313A64">
        <w:trPr>
          <w:trHeight w:val="307"/>
        </w:trPr>
        <w:tc>
          <w:tcPr>
            <w:tcW w:w="2694" w:type="dxa"/>
            <w:gridSpan w:val="3"/>
            <w:vAlign w:val="center"/>
          </w:tcPr>
          <w:p w14:paraId="3B4EE9CF" w14:textId="77777777" w:rsidR="002446CB" w:rsidRPr="009965CA" w:rsidRDefault="002446CB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NAME OF THE PROJECT</w:t>
            </w:r>
          </w:p>
        </w:tc>
        <w:tc>
          <w:tcPr>
            <w:tcW w:w="3118" w:type="dxa"/>
            <w:gridSpan w:val="3"/>
            <w:vAlign w:val="center"/>
          </w:tcPr>
          <w:p w14:paraId="5D6C78F3" w14:textId="453DFBBA" w:rsidR="002446CB" w:rsidRPr="009965CA" w:rsidRDefault="008C5232" w:rsidP="000F4C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CLEANER</w:t>
            </w:r>
          </w:p>
        </w:tc>
        <w:tc>
          <w:tcPr>
            <w:tcW w:w="1744" w:type="dxa"/>
          </w:tcPr>
          <w:p w14:paraId="2568D872" w14:textId="77777777" w:rsidR="002446CB" w:rsidRPr="00313A64" w:rsidRDefault="002446CB" w:rsidP="00BC0E6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13A64">
              <w:rPr>
                <w:rFonts w:asciiTheme="minorHAnsi" w:hAnsiTheme="minorHAnsi"/>
                <w:b/>
                <w:bCs/>
                <w:sz w:val="20"/>
                <w:szCs w:val="20"/>
              </w:rPr>
              <w:t>Job no#</w:t>
            </w:r>
          </w:p>
        </w:tc>
        <w:tc>
          <w:tcPr>
            <w:tcW w:w="2704" w:type="dxa"/>
            <w:gridSpan w:val="3"/>
            <w:shd w:val="clear" w:color="auto" w:fill="auto"/>
          </w:tcPr>
          <w:p w14:paraId="424462E8" w14:textId="76B429B0" w:rsidR="000F4CF5" w:rsidRPr="00313A64" w:rsidRDefault="008C5232" w:rsidP="00B927D7">
            <w:pPr>
              <w:rPr>
                <w:rFonts w:asciiTheme="minorHAnsi" w:hAnsiTheme="minorHAnsi"/>
                <w:sz w:val="20"/>
                <w:szCs w:val="20"/>
              </w:rPr>
            </w:pPr>
            <w:r w:rsidRPr="008C5232">
              <w:rPr>
                <w:rFonts w:asciiTheme="minorHAnsi" w:hAnsiTheme="minorHAnsi"/>
                <w:sz w:val="20"/>
                <w:szCs w:val="20"/>
              </w:rPr>
              <w:t>YA.0273.00215.001</w:t>
            </w:r>
          </w:p>
        </w:tc>
      </w:tr>
      <w:tr w:rsidR="00957667" w:rsidRPr="009965CA" w14:paraId="467A44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304F9E40" w14:textId="77777777" w:rsidR="004C0A61" w:rsidRPr="009965CA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9965CA">
              <w:rPr>
                <w:rFonts w:asciiTheme="minorHAnsi" w:hAnsiTheme="minorHAnsi" w:cs="Arial"/>
                <w:b/>
                <w:sz w:val="20"/>
                <w:szCs w:val="20"/>
              </w:rPr>
              <w:t>HH or Non HH</w:t>
            </w:r>
            <w:r w:rsidR="00806122" w:rsidRPr="009965CA">
              <w:rPr>
                <w:rFonts w:asciiTheme="minorHAnsi" w:hAnsiTheme="minorHAnsi" w:cs="Arial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3"/>
            <w:vAlign w:val="center"/>
          </w:tcPr>
          <w:p w14:paraId="7976DC1B" w14:textId="5E3B0089" w:rsidR="00927706" w:rsidRPr="009965CA" w:rsidRDefault="004242A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MT </w:t>
            </w:r>
            <w:r w:rsidR="00DF5AA5">
              <w:rPr>
                <w:rFonts w:asciiTheme="minorHAnsi" w:hAnsiTheme="minorHAnsi"/>
                <w:sz w:val="20"/>
                <w:szCs w:val="20"/>
              </w:rPr>
              <w:t>EXIT</w:t>
            </w:r>
            <w:r w:rsidR="00063A3A">
              <w:rPr>
                <w:rFonts w:asciiTheme="minorHAnsi" w:hAnsiTheme="minorHAnsi"/>
                <w:sz w:val="20"/>
                <w:szCs w:val="20"/>
              </w:rPr>
              <w:t>- non HH</w:t>
            </w:r>
          </w:p>
        </w:tc>
        <w:tc>
          <w:tcPr>
            <w:tcW w:w="1744" w:type="dxa"/>
          </w:tcPr>
          <w:p w14:paraId="5FE6F65C" w14:textId="77777777" w:rsidR="004C0A61" w:rsidRPr="00BC0E62" w:rsidRDefault="005068AD" w:rsidP="00BC0E62">
            <w:pPr>
              <w:rPr>
                <w:rFonts w:asciiTheme="minorHAnsi" w:hAnsiTheme="minorHAnsi" w:cs="Arial"/>
                <w:b/>
                <w:caps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Product Category</w:t>
            </w:r>
          </w:p>
        </w:tc>
        <w:tc>
          <w:tcPr>
            <w:tcW w:w="2704" w:type="dxa"/>
            <w:gridSpan w:val="3"/>
          </w:tcPr>
          <w:p w14:paraId="3A861FAF" w14:textId="7B0F6BE2" w:rsidR="004C0A61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Floor Cleaner, </w:t>
            </w:r>
            <w:r w:rsidR="000A54AA" w:rsidRPr="000A54AA">
              <w:rPr>
                <w:rFonts w:asciiTheme="minorHAnsi" w:hAnsiTheme="minorHAnsi"/>
                <w:sz w:val="20"/>
                <w:szCs w:val="20"/>
              </w:rPr>
              <w:t>Mosquito Repellant</w:t>
            </w:r>
          </w:p>
        </w:tc>
      </w:tr>
      <w:tr w:rsidR="00806122" w:rsidRPr="009965CA" w14:paraId="02A75681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5BA2F116" w14:textId="77777777" w:rsidR="00806122" w:rsidRPr="009965CA" w:rsidRDefault="0080612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Adhoc</w:t>
            </w:r>
            <w:proofErr w:type="spellEnd"/>
            <w:r w:rsidR="007C12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/</w:t>
            </w:r>
            <w:r w:rsidR="00D46EF8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Track</w:t>
            </w:r>
          </w:p>
        </w:tc>
        <w:tc>
          <w:tcPr>
            <w:tcW w:w="3118" w:type="dxa"/>
            <w:gridSpan w:val="3"/>
            <w:vAlign w:val="center"/>
          </w:tcPr>
          <w:p w14:paraId="1507CC3C" w14:textId="5708CB4E" w:rsidR="00806122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Adhoc</w:t>
            </w:r>
            <w:proofErr w:type="spellEnd"/>
          </w:p>
        </w:tc>
        <w:tc>
          <w:tcPr>
            <w:tcW w:w="3655" w:type="dxa"/>
            <w:gridSpan w:val="3"/>
          </w:tcPr>
          <w:p w14:paraId="6732DB35" w14:textId="2113A90C" w:rsidR="00806122" w:rsidRPr="009965CA" w:rsidRDefault="0047786E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</w:t>
            </w:r>
            <w:r w:rsidR="00B15DD1" w:rsidRPr="009965CA">
              <w:rPr>
                <w:rFonts w:asciiTheme="minorHAnsi" w:hAnsiTheme="minorHAnsi"/>
                <w:b/>
                <w:sz w:val="20"/>
                <w:szCs w:val="20"/>
              </w:rPr>
              <w:t>k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r w:rsidR="009965CA">
              <w:rPr>
                <w:rFonts w:asciiTheme="minorHAnsi" w:hAnsiTheme="minorHAnsi"/>
                <w:b/>
                <w:sz w:val="20"/>
                <w:szCs w:val="20"/>
              </w:rPr>
              <w:t>Total Number</w:t>
            </w:r>
            <w:r w:rsidR="0060786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of wave</w:t>
            </w:r>
            <w:r w:rsidR="00607869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06122" w:rsidRPr="009965CA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7457D4" w:rsidRPr="009965CA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93" w:type="dxa"/>
          </w:tcPr>
          <w:p w14:paraId="2510700D" w14:textId="78B02B10" w:rsidR="00806122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7457D4" w:rsidRPr="009965CA" w14:paraId="1F4B1E27" w14:textId="77777777" w:rsidTr="00F96016">
        <w:trPr>
          <w:trHeight w:val="307"/>
        </w:trPr>
        <w:tc>
          <w:tcPr>
            <w:tcW w:w="2694" w:type="dxa"/>
            <w:gridSpan w:val="3"/>
            <w:vAlign w:val="center"/>
          </w:tcPr>
          <w:p w14:paraId="68AE33AE" w14:textId="77777777" w:rsidR="007457D4" w:rsidRPr="009965CA" w:rsidRDefault="007457D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CAPI / PAPI</w:t>
            </w:r>
          </w:p>
        </w:tc>
        <w:tc>
          <w:tcPr>
            <w:tcW w:w="3118" w:type="dxa"/>
            <w:gridSpan w:val="3"/>
            <w:vAlign w:val="center"/>
          </w:tcPr>
          <w:p w14:paraId="7E01897A" w14:textId="77777777" w:rsidR="007457D4" w:rsidRPr="009965CA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CAPI</w:t>
            </w:r>
          </w:p>
        </w:tc>
        <w:tc>
          <w:tcPr>
            <w:tcW w:w="3655" w:type="dxa"/>
            <w:gridSpan w:val="3"/>
          </w:tcPr>
          <w:p w14:paraId="1C041A6A" w14:textId="0A48EA02" w:rsidR="007457D4" w:rsidRPr="009965CA" w:rsidRDefault="002655C0" w:rsidP="00BC0E62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9965CA">
              <w:rPr>
                <w:rFonts w:asciiTheme="minorHAnsi" w:hAnsiTheme="minorHAnsi"/>
                <w:b/>
                <w:sz w:val="20"/>
                <w:szCs w:val="20"/>
              </w:rPr>
              <w:t>If Track (mention frequency of wave)</w:t>
            </w:r>
          </w:p>
        </w:tc>
        <w:tc>
          <w:tcPr>
            <w:tcW w:w="793" w:type="dxa"/>
          </w:tcPr>
          <w:p w14:paraId="6476092E" w14:textId="7AA9D89F" w:rsidR="007457D4" w:rsidRPr="009965CA" w:rsidRDefault="008C523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E5BA6" w:rsidRPr="009965CA" w14:paraId="090E9254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7BFC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RPM Executive In charge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6C5" w14:textId="33D70BEA" w:rsidR="00CE5BA6" w:rsidRPr="009965CA" w:rsidRDefault="00CE7ED2" w:rsidP="00FE472F">
            <w:pPr>
              <w:rPr>
                <w:rFonts w:asciiTheme="minorHAnsi" w:hAnsiTheme="minorHAnsi"/>
                <w:sz w:val="20"/>
                <w:szCs w:val="20"/>
              </w:rPr>
            </w:pPr>
            <w:r w:rsidRPr="00DD3FB5">
              <w:rPr>
                <w:rFonts w:asciiTheme="minorHAnsi" w:hAnsiTheme="minorHAnsi"/>
                <w:sz w:val="20"/>
                <w:szCs w:val="20"/>
              </w:rPr>
              <w:t xml:space="preserve">Ram </w:t>
            </w:r>
            <w:r w:rsidR="005F6B73" w:rsidRPr="00DD3FB5">
              <w:rPr>
                <w:rFonts w:asciiTheme="minorHAnsi" w:hAnsiTheme="minorHAnsi"/>
                <w:sz w:val="20"/>
                <w:szCs w:val="20"/>
              </w:rPr>
              <w:t>Gupta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D5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RPM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97CD" w14:textId="73FFDE2E" w:rsidR="00CE5BA6" w:rsidRPr="009965CA" w:rsidRDefault="00EC2078" w:rsidP="00FE472F">
            <w:pPr>
              <w:rPr>
                <w:rFonts w:asciiTheme="minorHAnsi" w:hAnsiTheme="minorHAnsi"/>
                <w:sz w:val="20"/>
                <w:szCs w:val="20"/>
              </w:rPr>
            </w:pPr>
            <w:r w:rsidRPr="00DD3FB5">
              <w:rPr>
                <w:rFonts w:asciiTheme="minorHAnsi" w:hAnsiTheme="minorHAnsi"/>
                <w:sz w:val="20"/>
                <w:szCs w:val="20"/>
              </w:rPr>
              <w:t>Kaushal Sharma</w:t>
            </w:r>
          </w:p>
        </w:tc>
      </w:tr>
      <w:tr w:rsidR="00CE5BA6" w:rsidRPr="009965CA" w14:paraId="3053DB5E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67ED" w14:textId="77777777" w:rsidR="00CE5BA6" w:rsidRPr="00BC0E62" w:rsidRDefault="00D66AA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CST</w:t>
            </w:r>
            <w:r w:rsidR="00140021">
              <w:rPr>
                <w:rFonts w:asciiTheme="minorHAnsi" w:hAnsiTheme="minorHAnsi"/>
                <w:b/>
                <w:sz w:val="20"/>
                <w:szCs w:val="20"/>
              </w:rPr>
              <w:t>SS</w:t>
            </w:r>
            <w:r w:rsidR="00CE5BA6" w:rsidRPr="00BC0E62">
              <w:rPr>
                <w:rFonts w:asciiTheme="minorHAnsi" w:hAnsiTheme="minorHAnsi"/>
                <w:b/>
                <w:sz w:val="20"/>
                <w:szCs w:val="20"/>
              </w:rPr>
              <w:t xml:space="preserve">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68C" w14:textId="77777777" w:rsidR="00CE5BA6" w:rsidRPr="009965CA" w:rsidRDefault="00CE5BA6" w:rsidP="008552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C38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CIPD Manage</w:t>
            </w:r>
            <w:r w:rsidR="000F4CF5">
              <w:rPr>
                <w:rFonts w:asciiTheme="minorHAnsi" w:hAnsiTheme="minorHAnsi"/>
                <w:b/>
                <w:sz w:val="20"/>
                <w:szCs w:val="20"/>
              </w:rPr>
              <w:t>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57F" w14:textId="77777777" w:rsidR="00CE5BA6" w:rsidRPr="009965CA" w:rsidRDefault="00CE5BA6" w:rsidP="00FE472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5BA6" w:rsidRPr="00A53BDB" w14:paraId="3D2FFB57" w14:textId="77777777" w:rsidTr="00F96016">
        <w:trPr>
          <w:trHeight w:val="30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16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Executive In charge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F8CA" w14:textId="7B44705C" w:rsidR="00CE5BA6" w:rsidRPr="009965CA" w:rsidRDefault="00CF0B2F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Vasvi Khanna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2B15" w14:textId="77777777" w:rsidR="00CE5BA6" w:rsidRPr="00BC0E62" w:rsidRDefault="00CE5BA6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C0E62">
              <w:rPr>
                <w:rFonts w:asciiTheme="minorHAnsi" w:hAnsiTheme="minorHAnsi"/>
                <w:b/>
                <w:sz w:val="20"/>
                <w:szCs w:val="20"/>
              </w:rPr>
              <w:t>CS Manager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C55" w14:textId="4514761F" w:rsidR="00CE5BA6" w:rsidRPr="00A53BDB" w:rsidRDefault="00E96A2E" w:rsidP="00FE472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Manisha Parwal</w:t>
            </w:r>
          </w:p>
        </w:tc>
      </w:tr>
    </w:tbl>
    <w:p w14:paraId="74CA16DD" w14:textId="77777777" w:rsidR="00806122" w:rsidRDefault="00806122" w:rsidP="00BC0E62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4"/>
        <w:gridCol w:w="6166"/>
        <w:gridCol w:w="1057"/>
      </w:tblGrid>
      <w:tr w:rsidR="0006051F" w:rsidRPr="00A53BDB" w14:paraId="6C164CB5" w14:textId="77777777" w:rsidTr="002B5C7E">
        <w:trPr>
          <w:trHeight w:val="486"/>
        </w:trPr>
        <w:tc>
          <w:tcPr>
            <w:tcW w:w="5000" w:type="pct"/>
            <w:gridSpan w:val="3"/>
            <w:shd w:val="clear" w:color="auto" w:fill="FDE9D9" w:themeFill="accent6" w:themeFillTint="33"/>
          </w:tcPr>
          <w:p w14:paraId="72561952" w14:textId="77777777" w:rsidR="0006051F" w:rsidRPr="003C1E06" w:rsidRDefault="0006051F" w:rsidP="002B5C7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Target Respondent Profile – (Mention target respondent PROFILE </w:t>
            </w:r>
            <w:proofErr w:type="gramStart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and also</w:t>
            </w:r>
            <w:proofErr w:type="gramEnd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 include THE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DEFINITION 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 xml:space="preserve">and respective question numbers from the final link or </w:t>
            </w:r>
            <w:proofErr w:type="spellStart"/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q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’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re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3C1E06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06051F" w:rsidRPr="00A53BDB" w14:paraId="2DD58246" w14:textId="77777777" w:rsidTr="002B5C7E">
        <w:trPr>
          <w:trHeight w:val="238"/>
        </w:trPr>
        <w:tc>
          <w:tcPr>
            <w:tcW w:w="995" w:type="pct"/>
            <w:shd w:val="clear" w:color="auto" w:fill="FDE9D9" w:themeFill="accent6" w:themeFillTint="33"/>
          </w:tcPr>
          <w:p w14:paraId="2E89A794" w14:textId="77777777" w:rsidR="0006051F" w:rsidRPr="005336F2" w:rsidRDefault="0006051F" w:rsidP="002B5C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3419" w:type="pct"/>
            <w:shd w:val="clear" w:color="auto" w:fill="FDE9D9" w:themeFill="accent6" w:themeFillTint="33"/>
          </w:tcPr>
          <w:p w14:paraId="71EE9AED" w14:textId="77777777" w:rsidR="0006051F" w:rsidRPr="005336F2" w:rsidRDefault="0006051F" w:rsidP="002B5C7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336F2">
              <w:rPr>
                <w:rFonts w:asciiTheme="minorHAnsi" w:hAnsiTheme="minorHAnsi" w:cs="Arial"/>
                <w:b/>
                <w:sz w:val="20"/>
                <w:szCs w:val="20"/>
              </w:rPr>
              <w:t>Details</w:t>
            </w:r>
          </w:p>
        </w:tc>
        <w:tc>
          <w:tcPr>
            <w:tcW w:w="586" w:type="pct"/>
            <w:shd w:val="clear" w:color="auto" w:fill="FDE9D9" w:themeFill="accent6" w:themeFillTint="33"/>
          </w:tcPr>
          <w:p w14:paraId="69BA5ED8" w14:textId="77777777" w:rsidR="0006051F" w:rsidRPr="003C1E06" w:rsidRDefault="0006051F" w:rsidP="002B5C7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C1E06">
              <w:rPr>
                <w:rFonts w:asciiTheme="minorHAnsi" w:hAnsiTheme="minorHAnsi" w:cs="Arial"/>
                <w:b/>
                <w:sz w:val="20"/>
                <w:szCs w:val="20"/>
              </w:rPr>
              <w:t>Reference Q. No</w:t>
            </w:r>
          </w:p>
        </w:tc>
      </w:tr>
      <w:tr w:rsidR="0006051F" w:rsidRPr="00A53BDB" w14:paraId="2B6EC72F" w14:textId="77777777" w:rsidTr="002B5C7E">
        <w:trPr>
          <w:trHeight w:val="248"/>
        </w:trPr>
        <w:tc>
          <w:tcPr>
            <w:tcW w:w="995" w:type="pct"/>
            <w:vAlign w:val="center"/>
          </w:tcPr>
          <w:p w14:paraId="72F3904B" w14:textId="77777777" w:rsidR="0006051F" w:rsidRPr="005336F2" w:rsidRDefault="0006051F" w:rsidP="002B5C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Gender</w:t>
            </w:r>
          </w:p>
        </w:tc>
        <w:tc>
          <w:tcPr>
            <w:tcW w:w="3419" w:type="pct"/>
            <w:vAlign w:val="center"/>
          </w:tcPr>
          <w:p w14:paraId="04F3776C" w14:textId="77777777" w:rsidR="0006051F" w:rsidRPr="006B7901" w:rsidRDefault="0006051F" w:rsidP="002B5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7901">
              <w:rPr>
                <w:rFonts w:asciiTheme="minorHAnsi" w:hAnsiTheme="minorHAnsi" w:cstheme="minorHAnsi"/>
                <w:sz w:val="20"/>
                <w:szCs w:val="20"/>
              </w:rPr>
              <w:t xml:space="preserve">Male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 Female</w:t>
            </w:r>
          </w:p>
        </w:tc>
        <w:tc>
          <w:tcPr>
            <w:tcW w:w="586" w:type="pct"/>
            <w:vAlign w:val="center"/>
          </w:tcPr>
          <w:p w14:paraId="0B392C8D" w14:textId="77777777" w:rsidR="0006051F" w:rsidRPr="00A53BDB" w:rsidRDefault="0006051F" w:rsidP="002B5C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Q8</w:t>
            </w:r>
          </w:p>
        </w:tc>
      </w:tr>
      <w:tr w:rsidR="0006051F" w:rsidRPr="00A53BDB" w14:paraId="19D9DDFA" w14:textId="77777777" w:rsidTr="002B5C7E">
        <w:trPr>
          <w:trHeight w:val="238"/>
        </w:trPr>
        <w:tc>
          <w:tcPr>
            <w:tcW w:w="995" w:type="pct"/>
            <w:vAlign w:val="center"/>
          </w:tcPr>
          <w:p w14:paraId="53DC251F" w14:textId="77777777" w:rsidR="0006051F" w:rsidRPr="005336F2" w:rsidRDefault="0006051F" w:rsidP="002B5C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Age Group</w:t>
            </w:r>
          </w:p>
        </w:tc>
        <w:tc>
          <w:tcPr>
            <w:tcW w:w="3419" w:type="pct"/>
            <w:vAlign w:val="center"/>
          </w:tcPr>
          <w:p w14:paraId="3F89084E" w14:textId="77777777" w:rsidR="0006051F" w:rsidRPr="006B7901" w:rsidRDefault="0006051F" w:rsidP="002B5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Pr="006B7901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6B7901">
              <w:rPr>
                <w:rFonts w:asciiTheme="minorHAnsi" w:hAnsiTheme="minorHAnsi" w:cstheme="minorHAnsi"/>
                <w:sz w:val="20"/>
                <w:szCs w:val="20"/>
              </w:rPr>
              <w:t>0 Years</w:t>
            </w:r>
          </w:p>
        </w:tc>
        <w:tc>
          <w:tcPr>
            <w:tcW w:w="586" w:type="pct"/>
            <w:vAlign w:val="center"/>
          </w:tcPr>
          <w:p w14:paraId="07105D59" w14:textId="77777777" w:rsidR="0006051F" w:rsidRPr="00A53BDB" w:rsidRDefault="0006051F" w:rsidP="002B5C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Q7a</w:t>
            </w:r>
          </w:p>
        </w:tc>
      </w:tr>
      <w:tr w:rsidR="0006051F" w:rsidRPr="00A53BDB" w14:paraId="63F80CBF" w14:textId="77777777" w:rsidTr="002B5C7E">
        <w:trPr>
          <w:trHeight w:val="248"/>
        </w:trPr>
        <w:tc>
          <w:tcPr>
            <w:tcW w:w="995" w:type="pct"/>
            <w:vAlign w:val="center"/>
          </w:tcPr>
          <w:p w14:paraId="56256D9A" w14:textId="77777777" w:rsidR="0006051F" w:rsidRPr="005336F2" w:rsidRDefault="0006051F" w:rsidP="002B5C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NCCS</w:t>
            </w:r>
          </w:p>
        </w:tc>
        <w:tc>
          <w:tcPr>
            <w:tcW w:w="3419" w:type="pct"/>
            <w:vAlign w:val="center"/>
          </w:tcPr>
          <w:p w14:paraId="74EA861B" w14:textId="77777777" w:rsidR="0006051F" w:rsidRPr="006B7901" w:rsidRDefault="0006051F" w:rsidP="002B5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6709">
              <w:rPr>
                <w:rFonts w:asciiTheme="minorHAnsi" w:hAnsiTheme="minorHAnsi" w:cstheme="minorHAnsi"/>
                <w:sz w:val="20"/>
                <w:szCs w:val="20"/>
              </w:rPr>
              <w:t xml:space="preserve">NCCS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A, B</w:t>
            </w:r>
          </w:p>
        </w:tc>
        <w:tc>
          <w:tcPr>
            <w:tcW w:w="586" w:type="pct"/>
            <w:vAlign w:val="center"/>
          </w:tcPr>
          <w:p w14:paraId="6427BFDA" w14:textId="77777777" w:rsidR="0006051F" w:rsidRPr="00A53BDB" w:rsidRDefault="0006051F" w:rsidP="002B5C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Q15</w:t>
            </w:r>
          </w:p>
        </w:tc>
      </w:tr>
      <w:tr w:rsidR="0006051F" w:rsidRPr="00A53BDB" w14:paraId="5FF87339" w14:textId="77777777" w:rsidTr="002B5C7E">
        <w:trPr>
          <w:trHeight w:val="238"/>
        </w:trPr>
        <w:tc>
          <w:tcPr>
            <w:tcW w:w="995" w:type="pct"/>
            <w:vAlign w:val="center"/>
          </w:tcPr>
          <w:p w14:paraId="0B1E7192" w14:textId="77777777" w:rsidR="0006051F" w:rsidRPr="005336F2" w:rsidRDefault="0006051F" w:rsidP="002B5C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Decision Maker</w:t>
            </w:r>
          </w:p>
        </w:tc>
        <w:tc>
          <w:tcPr>
            <w:tcW w:w="3419" w:type="pct"/>
            <w:vAlign w:val="center"/>
          </w:tcPr>
          <w:p w14:paraId="29F7ACAE" w14:textId="56B4A43C" w:rsidR="0006051F" w:rsidRPr="006B7901" w:rsidRDefault="0006051F" w:rsidP="002B5C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908DC">
              <w:rPr>
                <w:rFonts w:asciiTheme="minorHAnsi" w:hAnsiTheme="minorHAnsi" w:cstheme="minorHAnsi"/>
                <w:sz w:val="20"/>
                <w:szCs w:val="20"/>
              </w:rPr>
              <w:t xml:space="preserve">Purchase decision maker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F34637">
              <w:rPr>
                <w:rFonts w:asciiTheme="minorHAnsi" w:hAnsiTheme="minorHAnsi" w:cstheme="minorHAnsi"/>
              </w:rPr>
              <w:t xml:space="preserve"> household</w:t>
            </w:r>
            <w:r w:rsidR="00F559C1"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586" w:type="pct"/>
            <w:vAlign w:val="center"/>
          </w:tcPr>
          <w:p w14:paraId="1DA8635C" w14:textId="77777777" w:rsidR="0006051F" w:rsidRPr="00A53BDB" w:rsidRDefault="0006051F" w:rsidP="002B5C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Q19a</w:t>
            </w:r>
          </w:p>
        </w:tc>
      </w:tr>
    </w:tbl>
    <w:p w14:paraId="430D87FD" w14:textId="77777777" w:rsidR="009C321F" w:rsidRDefault="009C321F" w:rsidP="00BC0E62">
      <w:pPr>
        <w:rPr>
          <w:rFonts w:asciiTheme="minorHAnsi" w:hAnsiTheme="minorHAnsi"/>
          <w:sz w:val="20"/>
          <w:szCs w:val="20"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3800"/>
        <w:gridCol w:w="5280"/>
      </w:tblGrid>
      <w:tr w:rsidR="00975680" w:rsidRPr="00975680" w14:paraId="3A86EDBC" w14:textId="77777777" w:rsidTr="005F5F8F">
        <w:trPr>
          <w:trHeight w:val="20"/>
        </w:trPr>
        <w:tc>
          <w:tcPr>
            <w:tcW w:w="9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E43AC" w14:textId="77777777" w:rsidR="00975680" w:rsidRPr="00975680" w:rsidRDefault="00975680" w:rsidP="009756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56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Type of Interview</w:t>
            </w:r>
          </w:p>
        </w:tc>
      </w:tr>
      <w:tr w:rsidR="00975680" w:rsidRPr="00975680" w14:paraId="0349CE45" w14:textId="77777777" w:rsidTr="005F5F8F">
        <w:trPr>
          <w:trHeight w:val="2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0D60" w14:textId="77777777" w:rsidR="00975680" w:rsidRPr="00975680" w:rsidRDefault="00975680" w:rsidP="009756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56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Exit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1209" w14:textId="77777777" w:rsidR="00975680" w:rsidRPr="00975680" w:rsidRDefault="00975680" w:rsidP="0097568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7568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Catchment</w:t>
            </w:r>
          </w:p>
        </w:tc>
      </w:tr>
      <w:tr w:rsidR="00975680" w:rsidRPr="00975680" w14:paraId="23B3A296" w14:textId="77777777" w:rsidTr="005F5F8F">
        <w:trPr>
          <w:trHeight w:val="2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F3A" w14:textId="77777777" w:rsidR="00975680" w:rsidRPr="00975680" w:rsidRDefault="00975680" w:rsidP="00975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>TG: The common TG person carrying floor cleaner or mosquito repellant in their basket at assigned store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86CD3" w14:textId="324455A4" w:rsidR="00975680" w:rsidRPr="00975680" w:rsidRDefault="00975680" w:rsidP="009756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 xml:space="preserve">TG: The common TG person </w:t>
            </w:r>
            <w:r w:rsidR="004415CD" w:rsidRPr="00975680">
              <w:rPr>
                <w:rFonts w:ascii="Arial" w:hAnsi="Arial" w:cs="Arial"/>
                <w:color w:val="000000"/>
                <w:sz w:val="22"/>
                <w:szCs w:val="22"/>
              </w:rPr>
              <w:t>purchased</w:t>
            </w:r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floor cleaner or mosquito repellant from Dmart (Applicable Delhi, </w:t>
            </w:r>
            <w:proofErr w:type="gramStart"/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>Mumbai</w:t>
            </w:r>
            <w:proofErr w:type="gramEnd"/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Bangalore) or </w:t>
            </w:r>
            <w:r w:rsidR="004415CD" w:rsidRPr="00975680">
              <w:rPr>
                <w:rFonts w:ascii="Arial" w:hAnsi="Arial" w:cs="Arial"/>
                <w:color w:val="000000"/>
                <w:sz w:val="22"/>
                <w:szCs w:val="22"/>
              </w:rPr>
              <w:t>Spencer’s</w:t>
            </w:r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(Applicable for Lucknow) in last one week's visit. Please note this purchase should have been made o</w:t>
            </w:r>
            <w:r w:rsidR="00072A50">
              <w:rPr>
                <w:rFonts w:ascii="Arial" w:hAnsi="Arial" w:cs="Arial"/>
                <w:color w:val="000000"/>
                <w:sz w:val="22"/>
                <w:szCs w:val="22"/>
              </w:rPr>
              <w:t>ffline</w:t>
            </w:r>
            <w:r w:rsidRPr="00975680">
              <w:rPr>
                <w:rFonts w:ascii="Arial" w:hAnsi="Arial" w:cs="Arial"/>
                <w:color w:val="000000"/>
                <w:sz w:val="22"/>
                <w:szCs w:val="22"/>
              </w:rPr>
              <w:t xml:space="preserve"> only.</w:t>
            </w:r>
          </w:p>
        </w:tc>
      </w:tr>
    </w:tbl>
    <w:p w14:paraId="39A1A8AA" w14:textId="77777777" w:rsidR="00975680" w:rsidRDefault="00975680" w:rsidP="00BC0E62"/>
    <w:p w14:paraId="15743B01" w14:textId="77777777" w:rsidR="00975680" w:rsidRDefault="00975680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7365"/>
        <w:gridCol w:w="2805"/>
      </w:tblGrid>
      <w:tr w:rsidR="008509F0" w:rsidRPr="00A53BDB" w14:paraId="28FD4718" w14:textId="77777777" w:rsidTr="00F96016">
        <w:trPr>
          <w:trHeight w:val="170"/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47948D4B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Basic Details of the study</w:t>
            </w:r>
          </w:p>
        </w:tc>
      </w:tr>
      <w:tr w:rsidR="006C0578" w:rsidRPr="00FE472F" w14:paraId="080D63B4" w14:textId="77777777" w:rsidTr="00F96016">
        <w:trPr>
          <w:trHeight w:val="75"/>
        </w:trPr>
        <w:tc>
          <w:tcPr>
            <w:tcW w:w="7365" w:type="dxa"/>
          </w:tcPr>
          <w:p w14:paraId="179D3D30" w14:textId="77777777" w:rsidR="006C0578" w:rsidRPr="00B91F22" w:rsidRDefault="00560A8D" w:rsidP="00BC0E62">
            <w:pPr>
              <w:rPr>
                <w:rFonts w:asciiTheme="minorHAnsi" w:hAnsiTheme="minorHAnsi" w:cs="Arial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Starting points to be picked up through Random Sampling or Purposive?</w:t>
            </w:r>
          </w:p>
        </w:tc>
        <w:tc>
          <w:tcPr>
            <w:tcW w:w="2805" w:type="dxa"/>
          </w:tcPr>
          <w:p w14:paraId="06410946" w14:textId="399700ED" w:rsidR="006C0578" w:rsidRPr="00FE472F" w:rsidRDefault="0017095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6C0578" w:rsidRPr="00FE472F" w14:paraId="6F55A7DB" w14:textId="77777777" w:rsidTr="00F96016">
        <w:trPr>
          <w:trHeight w:val="75"/>
        </w:trPr>
        <w:tc>
          <w:tcPr>
            <w:tcW w:w="7365" w:type="dxa"/>
          </w:tcPr>
          <w:p w14:paraId="04B69662" w14:textId="77777777" w:rsidR="006C0578" w:rsidRPr="005336F2" w:rsidRDefault="006C0578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Random Sampling unit will be electoral roll / Voter or polling booth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list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  <w:tc>
          <w:tcPr>
            <w:tcW w:w="2805" w:type="dxa"/>
          </w:tcPr>
          <w:p w14:paraId="6BB3E499" w14:textId="77777777" w:rsidR="006C0578" w:rsidRPr="00FE472F" w:rsidRDefault="0023754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C0578" w:rsidRPr="00FE472F" w14:paraId="200EF022" w14:textId="77777777" w:rsidTr="00F96016">
        <w:trPr>
          <w:trHeight w:val="75"/>
        </w:trPr>
        <w:tc>
          <w:tcPr>
            <w:tcW w:w="7365" w:type="dxa"/>
          </w:tcPr>
          <w:p w14:paraId="44157A83" w14:textId="77777777" w:rsidR="006C0578" w:rsidRDefault="006C0578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Right Hand Rule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RHR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 to be followed within Starting points ( SP)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( Yes / No)</w:t>
            </w:r>
          </w:p>
        </w:tc>
        <w:tc>
          <w:tcPr>
            <w:tcW w:w="2805" w:type="dxa"/>
          </w:tcPr>
          <w:p w14:paraId="0709DA78" w14:textId="77777777" w:rsidR="006C0578" w:rsidRPr="00FE472F" w:rsidRDefault="005A086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560A8D" w:rsidRPr="00FE472F" w14:paraId="070EA9DD" w14:textId="77777777" w:rsidTr="00F96016">
        <w:trPr>
          <w:trHeight w:val="75"/>
        </w:trPr>
        <w:tc>
          <w:tcPr>
            <w:tcW w:w="7365" w:type="dxa"/>
          </w:tcPr>
          <w:p w14:paraId="781F0737" w14:textId="77777777" w:rsidR="00560A8D" w:rsidRDefault="00560A8D" w:rsidP="0086131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Zonal spread of starting points to be maintained or natural fall out as per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sampling :</w:t>
            </w:r>
            <w:proofErr w:type="gramEnd"/>
          </w:p>
        </w:tc>
        <w:tc>
          <w:tcPr>
            <w:tcW w:w="2805" w:type="dxa"/>
          </w:tcPr>
          <w:p w14:paraId="5964B207" w14:textId="6FFA1E71" w:rsidR="00560A8D" w:rsidRPr="00FE472F" w:rsidRDefault="00170952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757064" w:rsidRPr="00FE472F" w14:paraId="444C73EC" w14:textId="77777777" w:rsidTr="00F96016">
        <w:trPr>
          <w:trHeight w:val="75"/>
        </w:trPr>
        <w:tc>
          <w:tcPr>
            <w:tcW w:w="7365" w:type="dxa"/>
          </w:tcPr>
          <w:p w14:paraId="5897254D" w14:textId="77777777" w:rsidR="00757064" w:rsidRDefault="00757064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Polling Booth from where the first HH will be </w:t>
            </w:r>
            <w:r w:rsidR="00AF2750">
              <w:rPr>
                <w:rFonts w:asciiTheme="minorHAnsi" w:hAnsiTheme="minorHAnsi"/>
                <w:b/>
                <w:sz w:val="20"/>
                <w:szCs w:val="20"/>
              </w:rPr>
              <w:t>knocked?</w:t>
            </w:r>
            <w:r w:rsidR="003C1E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60A8D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</w:p>
          <w:p w14:paraId="397EE6A5" w14:textId="77777777" w:rsidR="00560A8D" w:rsidRPr="00001D2B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The HH falls right hand side of the polling </w:t>
            </w:r>
            <w:proofErr w:type="gramStart"/>
            <w:r w:rsidRPr="00001D2B">
              <w:rPr>
                <w:color w:val="000000"/>
                <w:sz w:val="20"/>
                <w:szCs w:val="20"/>
              </w:rPr>
              <w:t>booth</w:t>
            </w:r>
            <w:proofErr w:type="gramEnd"/>
            <w:r w:rsidRPr="00001D2B">
              <w:rPr>
                <w:color w:val="000000"/>
                <w:sz w:val="20"/>
                <w:szCs w:val="20"/>
              </w:rPr>
              <w:t xml:space="preserve"> </w:t>
            </w:r>
          </w:p>
          <w:p w14:paraId="54632274" w14:textId="77777777" w:rsidR="00560A8D" w:rsidRDefault="00560A8D" w:rsidP="00560A8D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001D2B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001D2B">
              <w:rPr>
                <w:color w:val="000000"/>
                <w:sz w:val="20"/>
                <w:szCs w:val="20"/>
              </w:rPr>
              <w:t xml:space="preserve"> of the road or lane of polling booth</w:t>
            </w:r>
          </w:p>
        </w:tc>
        <w:tc>
          <w:tcPr>
            <w:tcW w:w="2805" w:type="dxa"/>
          </w:tcPr>
          <w:p w14:paraId="7A2DA629" w14:textId="77777777" w:rsidR="00757064" w:rsidRPr="00FE472F" w:rsidRDefault="0019145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560A8D" w:rsidRPr="00FE472F" w14:paraId="7A4D7965" w14:textId="77777777" w:rsidTr="00F96016">
        <w:trPr>
          <w:trHeight w:val="75"/>
        </w:trPr>
        <w:tc>
          <w:tcPr>
            <w:tcW w:w="7365" w:type="dxa"/>
          </w:tcPr>
          <w:p w14:paraId="4407F67B" w14:textId="77777777" w:rsidR="00560A8D" w:rsidRDefault="00560A8D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sampling unit is area purposive from where the first HH will be knocked? </w:t>
            </w:r>
          </w:p>
          <w:p w14:paraId="0087AD0C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Once you reach the area look for the mid-point of that area. Slight here &amp; there is ok. </w:t>
            </w:r>
          </w:p>
          <w:p w14:paraId="70064919" w14:textId="77777777" w:rsidR="00560A8D" w:rsidRDefault="00560A8D" w:rsidP="00560A8D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1D2B">
              <w:rPr>
                <w:color w:val="000000"/>
                <w:sz w:val="20"/>
                <w:szCs w:val="20"/>
              </w:rPr>
              <w:t xml:space="preserve">Once you reach </w:t>
            </w:r>
            <w:r>
              <w:rPr>
                <w:color w:val="000000"/>
                <w:sz w:val="20"/>
                <w:szCs w:val="20"/>
              </w:rPr>
              <w:t>the mid-</w:t>
            </w:r>
            <w:proofErr w:type="gramStart"/>
            <w:r>
              <w:rPr>
                <w:color w:val="000000"/>
                <w:sz w:val="20"/>
                <w:szCs w:val="20"/>
              </w:rPr>
              <w:t>point</w:t>
            </w:r>
            <w:r w:rsidRPr="00001D2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01D2B">
              <w:rPr>
                <w:color w:val="000000"/>
                <w:sz w:val="20"/>
                <w:szCs w:val="20"/>
              </w:rPr>
              <w:t xml:space="preserve"> </w:t>
            </w:r>
            <w:r w:rsidRPr="002652BD">
              <w:rPr>
                <w:color w:val="000000"/>
                <w:sz w:val="20"/>
                <w:szCs w:val="20"/>
              </w:rPr>
              <w:t xml:space="preserve">HH which is at the nearest </w:t>
            </w:r>
            <w:proofErr w:type="spellStart"/>
            <w:r w:rsidRPr="002652BD">
              <w:rPr>
                <w:color w:val="000000"/>
                <w:sz w:val="20"/>
                <w:szCs w:val="20"/>
              </w:rPr>
              <w:t>xing</w:t>
            </w:r>
            <w:proofErr w:type="spellEnd"/>
            <w:r w:rsidRPr="002652BD">
              <w:rPr>
                <w:color w:val="000000"/>
                <w:sz w:val="20"/>
                <w:szCs w:val="20"/>
              </w:rPr>
              <w:t xml:space="preserve"> of the road or lane of mid-point</w:t>
            </w:r>
          </w:p>
        </w:tc>
        <w:tc>
          <w:tcPr>
            <w:tcW w:w="2805" w:type="dxa"/>
          </w:tcPr>
          <w:p w14:paraId="3C2F3693" w14:textId="77777777" w:rsidR="00560A8D" w:rsidRPr="00FE472F" w:rsidRDefault="0019145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FE472F" w:rsidRPr="00FE472F" w14:paraId="0BF2B800" w14:textId="77777777" w:rsidTr="00F96016">
        <w:tc>
          <w:tcPr>
            <w:tcW w:w="7365" w:type="dxa"/>
          </w:tcPr>
          <w:p w14:paraId="0937094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maintained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1F6BF716" w14:textId="4841C94D" w:rsidR="00FE472F" w:rsidRDefault="005A6EBA">
            <w:r>
              <w:t>No</w:t>
            </w:r>
          </w:p>
        </w:tc>
      </w:tr>
      <w:tr w:rsidR="00FE472F" w:rsidRPr="00FE472F" w14:paraId="17AA4941" w14:textId="77777777" w:rsidTr="00F96016">
        <w:tc>
          <w:tcPr>
            <w:tcW w:w="7365" w:type="dxa"/>
          </w:tcPr>
          <w:p w14:paraId="79898388" w14:textId="77777777" w:rsidR="00FE472F" w:rsidRDefault="00FE472F" w:rsidP="00560A8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Area Summary sheet / General Contact sheets to be maintained?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2B87E6B4" w14:textId="4517FDC5" w:rsidR="00FE472F" w:rsidRDefault="005A6EBA">
            <w:r>
              <w:t>No</w:t>
            </w:r>
          </w:p>
        </w:tc>
      </w:tr>
      <w:tr w:rsidR="00FE472F" w:rsidRPr="00FE472F" w14:paraId="30B3F8F2" w14:textId="77777777" w:rsidTr="00F96016">
        <w:tc>
          <w:tcPr>
            <w:tcW w:w="7365" w:type="dxa"/>
          </w:tcPr>
          <w:p w14:paraId="7AC90F7D" w14:textId="77777777" w:rsidR="00FE472F" w:rsidRDefault="00FE472F" w:rsidP="00576BB8">
            <w:pPr>
              <w:tabs>
                <w:tab w:val="left" w:pos="597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Contacts to be given any serial number?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2805" w:type="dxa"/>
          </w:tcPr>
          <w:p w14:paraId="0E641630" w14:textId="268430B5" w:rsidR="00FE472F" w:rsidRDefault="005A6EBA">
            <w:r>
              <w:t>No</w:t>
            </w:r>
          </w:p>
        </w:tc>
      </w:tr>
      <w:tr w:rsidR="00FE472F" w:rsidRPr="00FE472F" w14:paraId="1B7995C9" w14:textId="77777777" w:rsidTr="00F96016">
        <w:tc>
          <w:tcPr>
            <w:tcW w:w="7365" w:type="dxa"/>
          </w:tcPr>
          <w:p w14:paraId="036216A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Area Summary sheet / General Contact sheets needs to be maintained, needs to be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650C1474" w14:textId="602DEC1C" w:rsidR="00FE472F" w:rsidRDefault="005A6EBA">
            <w:r>
              <w:t>No</w:t>
            </w:r>
          </w:p>
        </w:tc>
      </w:tr>
      <w:tr w:rsidR="00FE472F" w:rsidRPr="00FE472F" w14:paraId="4B28FE82" w14:textId="77777777" w:rsidTr="00F96016">
        <w:tc>
          <w:tcPr>
            <w:tcW w:w="7365" w:type="dxa"/>
          </w:tcPr>
          <w:p w14:paraId="22740C39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Fixed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5905B621" w14:textId="4116F2F0" w:rsidR="00FE472F" w:rsidRDefault="005A6EBA">
            <w:r>
              <w:t>NA</w:t>
            </w:r>
          </w:p>
        </w:tc>
      </w:tr>
      <w:tr w:rsidR="00FE472F" w:rsidRPr="00FE472F" w14:paraId="7CA9E4C7" w14:textId="77777777" w:rsidTr="00F96016">
        <w:tc>
          <w:tcPr>
            <w:tcW w:w="7365" w:type="dxa"/>
          </w:tcPr>
          <w:p w14:paraId="7EB897FD" w14:textId="77777777" w:rsidR="00FE472F" w:rsidRDefault="00FE472F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there is any maximum number of listings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0AABD227" w14:textId="5512A527" w:rsidR="00FE472F" w:rsidRDefault="005A6EBA">
            <w:r>
              <w:t>NA</w:t>
            </w:r>
          </w:p>
        </w:tc>
      </w:tr>
      <w:tr w:rsidR="005719A2" w:rsidRPr="00FE472F" w14:paraId="619D98C8" w14:textId="77777777" w:rsidTr="00F96016">
        <w:tc>
          <w:tcPr>
            <w:tcW w:w="7365" w:type="dxa"/>
          </w:tcPr>
          <w:p w14:paraId="1CBA927E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Which is non-qualifying for main to be given any serial number by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SP ?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3C92AA57" w14:textId="4D75A0C7" w:rsidR="005719A2" w:rsidRDefault="005A6EBA">
            <w:r>
              <w:t>NA</w:t>
            </w:r>
          </w:p>
        </w:tc>
      </w:tr>
      <w:tr w:rsidR="005719A2" w:rsidRPr="00FE472F" w14:paraId="6F17948E" w14:textId="77777777" w:rsidTr="00F96016">
        <w:tc>
          <w:tcPr>
            <w:tcW w:w="7365" w:type="dxa"/>
          </w:tcPr>
          <w:p w14:paraId="75FB0DF0" w14:textId="77777777" w:rsidR="005719A2" w:rsidRPr="00DC494E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C494E">
              <w:rPr>
                <w:rFonts w:asciiTheme="minorHAnsi" w:hAnsiTheme="minorHAnsi"/>
                <w:b/>
                <w:sz w:val="20"/>
                <w:szCs w:val="20"/>
              </w:rPr>
              <w:t xml:space="preserve">Listings: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Which is non-qualifying for main to be maintained &amp; dispatched?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3B52B5DC" w14:textId="584CFDBF" w:rsidR="005719A2" w:rsidRDefault="005A6EBA">
            <w:r>
              <w:t>NA</w:t>
            </w:r>
          </w:p>
        </w:tc>
      </w:tr>
      <w:tr w:rsidR="005719A2" w:rsidRPr="00FE472F" w14:paraId="6A2DCFEF" w14:textId="77777777" w:rsidTr="00F96016">
        <w:tc>
          <w:tcPr>
            <w:tcW w:w="7365" w:type="dxa"/>
          </w:tcPr>
          <w:p w14:paraId="4C237968" w14:textId="77777777" w:rsidR="005719A2" w:rsidRDefault="005719A2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Main / Detail Interview: If there is any maximum number of Main / Detail Interview in each SP?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07F55796" w14:textId="08E76B1D" w:rsidR="005719A2" w:rsidRDefault="001E4E56">
            <w:r>
              <w:t>No</w:t>
            </w:r>
          </w:p>
        </w:tc>
      </w:tr>
      <w:tr w:rsidR="00934C8F" w:rsidRPr="00FE472F" w14:paraId="25350B74" w14:textId="77777777" w:rsidTr="00F96016">
        <w:tc>
          <w:tcPr>
            <w:tcW w:w="7365" w:type="dxa"/>
            <w:tcBorders>
              <w:bottom w:val="single" w:sz="4" w:space="0" w:color="auto"/>
            </w:tcBorders>
          </w:tcPr>
          <w:p w14:paraId="7A8EF7BC" w14:textId="77777777" w:rsid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LOI Listing</w:t>
            </w:r>
          </w:p>
        </w:tc>
        <w:tc>
          <w:tcPr>
            <w:tcW w:w="2805" w:type="dxa"/>
          </w:tcPr>
          <w:p w14:paraId="59C2E76C" w14:textId="77777777" w:rsidR="00934C8F" w:rsidRPr="00FE472F" w:rsidRDefault="000F4CF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038F9750" w14:textId="77777777" w:rsidTr="00F96016">
        <w:tc>
          <w:tcPr>
            <w:tcW w:w="7365" w:type="dxa"/>
            <w:shd w:val="clear" w:color="auto" w:fill="auto"/>
          </w:tcPr>
          <w:p w14:paraId="7F052639" w14:textId="77777777" w:rsidR="00934C8F" w:rsidRPr="00934C8F" w:rsidRDefault="00934C8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LOI Main</w:t>
            </w:r>
          </w:p>
        </w:tc>
        <w:tc>
          <w:tcPr>
            <w:tcW w:w="2805" w:type="dxa"/>
          </w:tcPr>
          <w:p w14:paraId="039844AF" w14:textId="232085CE" w:rsidR="00934C8F" w:rsidRPr="00FE472F" w:rsidRDefault="00C14F24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FE472F" w:rsidRPr="00FE472F" w14:paraId="4AC3CE7E" w14:textId="77777777" w:rsidTr="00F96016">
        <w:tc>
          <w:tcPr>
            <w:tcW w:w="7365" w:type="dxa"/>
            <w:shd w:val="clear" w:color="auto" w:fill="auto"/>
          </w:tcPr>
          <w:p w14:paraId="36AC9235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Is there any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?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1571D34C" w14:textId="028B23C9" w:rsidR="00FE472F" w:rsidRDefault="00C14F24">
            <w:r>
              <w:t>No</w:t>
            </w:r>
          </w:p>
        </w:tc>
      </w:tr>
      <w:tr w:rsidR="00FE472F" w:rsidRPr="00FE472F" w14:paraId="3EEBBE70" w14:textId="77777777" w:rsidTr="00F96016">
        <w:tc>
          <w:tcPr>
            <w:tcW w:w="7365" w:type="dxa"/>
            <w:shd w:val="clear" w:color="auto" w:fill="auto"/>
          </w:tcPr>
          <w:p w14:paraId="54D5A75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then is it after valid listing or valid main ?</w:t>
            </w:r>
          </w:p>
        </w:tc>
        <w:tc>
          <w:tcPr>
            <w:tcW w:w="2805" w:type="dxa"/>
          </w:tcPr>
          <w:p w14:paraId="2381A034" w14:textId="1969AEC0" w:rsidR="00FE472F" w:rsidRDefault="00C14F24">
            <w:r>
              <w:t>No</w:t>
            </w:r>
          </w:p>
        </w:tc>
      </w:tr>
      <w:tr w:rsidR="00FE472F" w:rsidRPr="00FE472F" w14:paraId="1790DA4C" w14:textId="77777777" w:rsidTr="00F96016">
        <w:tc>
          <w:tcPr>
            <w:tcW w:w="7365" w:type="dxa"/>
            <w:shd w:val="clear" w:color="auto" w:fill="auto"/>
          </w:tcPr>
          <w:p w14:paraId="74F59677" w14:textId="77777777" w:rsidR="00FE472F" w:rsidRPr="00934C8F" w:rsidRDefault="00FE472F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Yes for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Skipping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of HH needs to be skipped</w:t>
            </w:r>
          </w:p>
        </w:tc>
        <w:tc>
          <w:tcPr>
            <w:tcW w:w="2805" w:type="dxa"/>
          </w:tcPr>
          <w:p w14:paraId="0C9A53E3" w14:textId="19EC2D93" w:rsidR="00FE472F" w:rsidRDefault="00C14F24">
            <w:r>
              <w:t>NA</w:t>
            </w:r>
          </w:p>
        </w:tc>
      </w:tr>
      <w:tr w:rsidR="00F94017" w:rsidRPr="00FE472F" w14:paraId="3A5571BC" w14:textId="77777777" w:rsidTr="00F96016">
        <w:tc>
          <w:tcPr>
            <w:tcW w:w="7365" w:type="dxa"/>
            <w:shd w:val="clear" w:color="auto" w:fill="auto"/>
          </w:tcPr>
          <w:p w14:paraId="2B135D3E" w14:textId="77777777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Kish Grid to be </w:t>
            </w:r>
            <w:r w:rsidR="006C0578" w:rsidRPr="00934C8F">
              <w:rPr>
                <w:rFonts w:asciiTheme="minorHAnsi" w:hAnsiTheme="minorHAnsi"/>
                <w:b/>
                <w:sz w:val="20"/>
                <w:szCs w:val="20"/>
              </w:rPr>
              <w:t>followed?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20ECDFE1" w14:textId="77777777" w:rsidR="00F94017" w:rsidRPr="00FE472F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E472F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F94017" w:rsidRPr="00FE472F" w14:paraId="3E4B1434" w14:textId="77777777" w:rsidTr="00F96016">
        <w:tc>
          <w:tcPr>
            <w:tcW w:w="7365" w:type="dxa"/>
            <w:shd w:val="clear" w:color="auto" w:fill="auto"/>
          </w:tcPr>
          <w:p w14:paraId="7AF91F92" w14:textId="7B3A1DA2" w:rsidR="00F94017" w:rsidRPr="00934C8F" w:rsidRDefault="00F94017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For Kish Grid, which serial number to be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followed ,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Listing or Main/Detail</w:t>
            </w:r>
          </w:p>
        </w:tc>
        <w:tc>
          <w:tcPr>
            <w:tcW w:w="2805" w:type="dxa"/>
          </w:tcPr>
          <w:p w14:paraId="423D21EB" w14:textId="77777777" w:rsidR="00F94017" w:rsidRPr="00FE472F" w:rsidRDefault="00FE472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418BB" w:rsidRPr="00FE472F" w14:paraId="7719C2E0" w14:textId="77777777" w:rsidTr="00F96016">
        <w:tc>
          <w:tcPr>
            <w:tcW w:w="7365" w:type="dxa"/>
            <w:shd w:val="clear" w:color="auto" w:fill="auto"/>
          </w:tcPr>
          <w:p w14:paraId="6152F4F1" w14:textId="77777777" w:rsidR="002418BB" w:rsidRPr="00934C8F" w:rsidRDefault="002418BB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If any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quota? If </w:t>
            </w:r>
            <w:proofErr w:type="gramStart"/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  <w:proofErr w:type="gramEnd"/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please mention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in </w:t>
            </w:r>
            <w:r w:rsidR="008509F0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the grid below.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gramStart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( Yes</w:t>
            </w:r>
            <w:proofErr w:type="gramEnd"/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/ No)</w:t>
            </w:r>
          </w:p>
        </w:tc>
        <w:tc>
          <w:tcPr>
            <w:tcW w:w="2805" w:type="dxa"/>
          </w:tcPr>
          <w:p w14:paraId="468BAA86" w14:textId="77777777" w:rsidR="002418BB" w:rsidRPr="00FE472F" w:rsidRDefault="005D6869" w:rsidP="002375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8509F0" w:rsidRPr="00FE472F" w14:paraId="1D4037C0" w14:textId="77777777" w:rsidTr="00F96016">
        <w:tc>
          <w:tcPr>
            <w:tcW w:w="7365" w:type="dxa"/>
            <w:shd w:val="clear" w:color="auto" w:fill="auto"/>
          </w:tcPr>
          <w:p w14:paraId="3255F04E" w14:textId="77777777" w:rsidR="008509F0" w:rsidRPr="00934C8F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Quota to be maintained </w:t>
            </w:r>
            <w:r w:rsidR="00F0048A" w:rsidRPr="00934C8F">
              <w:rPr>
                <w:rFonts w:asciiTheme="minorHAnsi" w:hAnsiTheme="minorHAnsi"/>
                <w:b/>
                <w:sz w:val="20"/>
                <w:szCs w:val="20"/>
              </w:rPr>
              <w:t>center</w:t>
            </w: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wise or state wise or zone </w:t>
            </w:r>
            <w:r w:rsidR="003C1E06" w:rsidRPr="00934C8F">
              <w:rPr>
                <w:rFonts w:asciiTheme="minorHAnsi" w:hAnsiTheme="minorHAnsi"/>
                <w:b/>
                <w:sz w:val="20"/>
                <w:szCs w:val="20"/>
              </w:rPr>
              <w:t>wise?</w:t>
            </w:r>
          </w:p>
        </w:tc>
        <w:tc>
          <w:tcPr>
            <w:tcW w:w="2805" w:type="dxa"/>
          </w:tcPr>
          <w:p w14:paraId="25F0AD97" w14:textId="763BC20B" w:rsidR="008509F0" w:rsidRPr="00FE472F" w:rsidRDefault="005A6EBA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Center wise</w:t>
            </w:r>
            <w:r w:rsidR="00C97344">
              <w:rPr>
                <w:rFonts w:asciiTheme="minorHAnsi" w:hAnsiTheme="minorHAnsi"/>
                <w:sz w:val="20"/>
                <w:szCs w:val="20"/>
              </w:rPr>
              <w:t>, Store type of cate</w:t>
            </w:r>
            <w:r w:rsidR="00DD3FB5">
              <w:rPr>
                <w:rFonts w:asciiTheme="minorHAnsi" w:hAnsiTheme="minorHAnsi"/>
                <w:sz w:val="20"/>
                <w:szCs w:val="20"/>
              </w:rPr>
              <w:t>gory</w:t>
            </w:r>
          </w:p>
        </w:tc>
      </w:tr>
      <w:tr w:rsidR="00934C8F" w:rsidRPr="00FE472F" w14:paraId="2F571272" w14:textId="77777777" w:rsidTr="00F96016">
        <w:tc>
          <w:tcPr>
            <w:tcW w:w="7365" w:type="dxa"/>
            <w:shd w:val="clear" w:color="auto" w:fill="auto"/>
          </w:tcPr>
          <w:p w14:paraId="43A77593" w14:textId="184D6905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Concept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proofErr w:type="gramEnd"/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of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2805" w:type="dxa"/>
          </w:tcPr>
          <w:p w14:paraId="0A56646B" w14:textId="3342D592" w:rsidR="00934C8F" w:rsidRPr="00FE472F" w:rsidRDefault="00724AB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FE472F" w14:paraId="4959DB04" w14:textId="77777777" w:rsidTr="00F96016">
        <w:tc>
          <w:tcPr>
            <w:tcW w:w="7365" w:type="dxa"/>
            <w:shd w:val="clear" w:color="auto" w:fill="auto"/>
          </w:tcPr>
          <w:p w14:paraId="3A6B7462" w14:textId="51372662" w:rsidR="00934C8F" w:rsidRPr="00934C8F" w:rsidRDefault="00C271CB" w:rsidP="00FE47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Concept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Test</w:t>
            </w:r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:</w:t>
            </w:r>
            <w:proofErr w:type="gramEnd"/>
            <w:r w:rsidR="00934C8F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Number visit</w:t>
            </w:r>
          </w:p>
        </w:tc>
        <w:tc>
          <w:tcPr>
            <w:tcW w:w="2805" w:type="dxa"/>
          </w:tcPr>
          <w:p w14:paraId="475CACB1" w14:textId="0545AE16" w:rsidR="00934C8F" w:rsidRPr="00FE472F" w:rsidRDefault="0014755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7457D4" w:rsidRPr="00FE472F" w14:paraId="691DF542" w14:textId="77777777" w:rsidTr="00F96016">
        <w:tc>
          <w:tcPr>
            <w:tcW w:w="7365" w:type="dxa"/>
            <w:shd w:val="clear" w:color="auto" w:fill="auto"/>
          </w:tcPr>
          <w:p w14:paraId="173404B1" w14:textId="77777777" w:rsidR="007457D4" w:rsidRPr="00934C8F" w:rsidRDefault="007457D4" w:rsidP="00934C8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Define working days a week and </w:t>
            </w:r>
            <w:proofErr w:type="gramStart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>Non-working</w:t>
            </w:r>
            <w:proofErr w:type="gramEnd"/>
            <w:r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5336F2" w:rsidRPr="00934C8F">
              <w:rPr>
                <w:rFonts w:asciiTheme="minorHAnsi" w:hAnsiTheme="minorHAnsi"/>
                <w:b/>
                <w:sz w:val="20"/>
                <w:szCs w:val="20"/>
              </w:rPr>
              <w:t>a week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 – </w:t>
            </w:r>
            <w:r w:rsidR="00934C8F">
              <w:rPr>
                <w:rFonts w:asciiTheme="minorHAnsi" w:hAnsiTheme="minorHAnsi"/>
                <w:b/>
                <w:sz w:val="20"/>
                <w:szCs w:val="20"/>
              </w:rPr>
              <w:t xml:space="preserve">If </w:t>
            </w:r>
            <w:r w:rsidR="00754C8C" w:rsidRPr="00934C8F">
              <w:rPr>
                <w:rFonts w:asciiTheme="minorHAnsi" w:hAnsiTheme="minorHAnsi"/>
                <w:b/>
                <w:sz w:val="20"/>
                <w:szCs w:val="20"/>
              </w:rPr>
              <w:t xml:space="preserve">Applicable </w:t>
            </w:r>
          </w:p>
        </w:tc>
        <w:tc>
          <w:tcPr>
            <w:tcW w:w="2805" w:type="dxa"/>
          </w:tcPr>
          <w:p w14:paraId="41A4C4C8" w14:textId="56BE0ECE" w:rsidR="007457D4" w:rsidRPr="00FE472F" w:rsidRDefault="0068240F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Weekday and Weekend both</w:t>
            </w:r>
          </w:p>
        </w:tc>
      </w:tr>
    </w:tbl>
    <w:p w14:paraId="39CC3DB1" w14:textId="77777777" w:rsidR="0014755B" w:rsidRDefault="0014755B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6172"/>
        <w:gridCol w:w="3998"/>
      </w:tblGrid>
      <w:tr w:rsidR="008509F0" w:rsidRPr="00A53BDB" w14:paraId="6BFAC61A" w14:textId="77777777" w:rsidTr="00DD6210">
        <w:trPr>
          <w:tblHeader/>
        </w:trPr>
        <w:tc>
          <w:tcPr>
            <w:tcW w:w="10170" w:type="dxa"/>
            <w:gridSpan w:val="2"/>
            <w:shd w:val="clear" w:color="auto" w:fill="FDE9D9" w:themeFill="accent6" w:themeFillTint="33"/>
          </w:tcPr>
          <w:p w14:paraId="09CF2CEA" w14:textId="77777777" w:rsidR="008509F0" w:rsidRPr="00A53BDB" w:rsidRDefault="008509F0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Team Composition</w:t>
            </w:r>
          </w:p>
        </w:tc>
      </w:tr>
      <w:tr w:rsidR="008509F0" w:rsidRPr="00A53BDB" w14:paraId="46063D1A" w14:textId="77777777" w:rsidTr="00DD6210">
        <w:tc>
          <w:tcPr>
            <w:tcW w:w="6172" w:type="dxa"/>
          </w:tcPr>
          <w:p w14:paraId="0E8EBD06" w14:textId="77777777" w:rsidR="008509F0" w:rsidRDefault="008509F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If any tele callers </w:t>
            </w:r>
            <w:r w:rsidR="00787AFA">
              <w:rPr>
                <w:rFonts w:asciiTheme="minorHAnsi" w:hAnsiTheme="minorHAnsi"/>
                <w:b/>
                <w:sz w:val="20"/>
                <w:szCs w:val="20"/>
              </w:rPr>
              <w:t>required?</w:t>
            </w:r>
          </w:p>
        </w:tc>
        <w:tc>
          <w:tcPr>
            <w:tcW w:w="3998" w:type="dxa"/>
          </w:tcPr>
          <w:p w14:paraId="14F6401C" w14:textId="3EE1D4AF" w:rsidR="008509F0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N</w:t>
            </w:r>
            <w:r w:rsidR="004918FB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</w:tr>
      <w:tr w:rsidR="00787AFA" w:rsidRPr="00A53BDB" w14:paraId="59D5B775" w14:textId="77777777" w:rsidTr="00DD6210">
        <w:tc>
          <w:tcPr>
            <w:tcW w:w="6172" w:type="dxa"/>
          </w:tcPr>
          <w:p w14:paraId="7862DA7F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Profile of the interviewer?</w:t>
            </w:r>
          </w:p>
        </w:tc>
        <w:tc>
          <w:tcPr>
            <w:tcW w:w="3998" w:type="dxa"/>
          </w:tcPr>
          <w:p w14:paraId="036521FE" w14:textId="77777777" w:rsidR="00787AFA" w:rsidRPr="007B77BE" w:rsidRDefault="007B77BE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7B77BE">
              <w:rPr>
                <w:rFonts w:asciiTheme="minorHAnsi" w:hAnsiTheme="minorHAnsi"/>
                <w:sz w:val="20"/>
                <w:szCs w:val="20"/>
              </w:rPr>
              <w:t>HH</w:t>
            </w:r>
          </w:p>
        </w:tc>
      </w:tr>
      <w:tr w:rsidR="00787AFA" w:rsidRPr="00A53BDB" w14:paraId="5B392648" w14:textId="77777777" w:rsidTr="00DD6210">
        <w:tc>
          <w:tcPr>
            <w:tcW w:w="6172" w:type="dxa"/>
          </w:tcPr>
          <w:p w14:paraId="76EBE775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Gender of the interviewer? Male / Female / Mix</w:t>
            </w:r>
          </w:p>
        </w:tc>
        <w:tc>
          <w:tcPr>
            <w:tcW w:w="3998" w:type="dxa"/>
          </w:tcPr>
          <w:p w14:paraId="531B592E" w14:textId="73EF904F" w:rsidR="00787AFA" w:rsidRPr="007B77BE" w:rsidRDefault="00C11EE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4918FB">
              <w:rPr>
                <w:rFonts w:asciiTheme="minorHAnsi" w:hAnsiTheme="minorHAnsi"/>
                <w:sz w:val="20"/>
                <w:szCs w:val="20"/>
              </w:rPr>
              <w:t>ix</w:t>
            </w:r>
          </w:p>
        </w:tc>
      </w:tr>
      <w:tr w:rsidR="00787AFA" w:rsidRPr="00A53BDB" w14:paraId="274E180C" w14:textId="77777777" w:rsidTr="00DD6210">
        <w:tc>
          <w:tcPr>
            <w:tcW w:w="6172" w:type="dxa"/>
          </w:tcPr>
          <w:p w14:paraId="3A7E7990" w14:textId="77777777" w:rsidR="00787AFA" w:rsidRDefault="00787AFA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Any additional checker is required?</w:t>
            </w:r>
          </w:p>
        </w:tc>
        <w:tc>
          <w:tcPr>
            <w:tcW w:w="3998" w:type="dxa"/>
          </w:tcPr>
          <w:p w14:paraId="210A6840" w14:textId="13C6BD8D" w:rsidR="00787AFA" w:rsidRPr="007B77BE" w:rsidRDefault="004918FB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</w:tbl>
    <w:p w14:paraId="79FD520F" w14:textId="77777777" w:rsidR="00FF0A24" w:rsidRDefault="00FF0A24" w:rsidP="00BC0E62"/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DD6210" w:rsidRPr="00A53BDB" w14:paraId="1B7629C0" w14:textId="77777777" w:rsidTr="00983710">
        <w:trPr>
          <w:tblHeader/>
        </w:trPr>
        <w:tc>
          <w:tcPr>
            <w:tcW w:w="4770" w:type="dxa"/>
            <w:shd w:val="clear" w:color="auto" w:fill="FDE9D9" w:themeFill="accent6" w:themeFillTint="33"/>
            <w:vAlign w:val="center"/>
          </w:tcPr>
          <w:p w14:paraId="0641F127" w14:textId="77777777" w:rsidR="00DD6210" w:rsidRPr="00983710" w:rsidRDefault="00983710" w:rsidP="00BC0E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FW Materials / Schedule</w:t>
            </w:r>
          </w:p>
        </w:tc>
        <w:tc>
          <w:tcPr>
            <w:tcW w:w="5400" w:type="dxa"/>
            <w:shd w:val="clear" w:color="auto" w:fill="FDE9D9" w:themeFill="accent6" w:themeFillTint="33"/>
            <w:vAlign w:val="center"/>
          </w:tcPr>
          <w:p w14:paraId="2ACD27A2" w14:textId="77777777" w:rsidR="00DD6210" w:rsidRPr="00983710" w:rsidRDefault="00DD6210" w:rsidP="00DD6210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83710">
              <w:rPr>
                <w:rFonts w:asciiTheme="minorHAnsi" w:hAnsiTheme="minorHAnsi"/>
                <w:b/>
                <w:sz w:val="20"/>
                <w:szCs w:val="20"/>
              </w:rPr>
              <w:t>Frequency / Schedule / date / Remarks</w:t>
            </w:r>
          </w:p>
        </w:tc>
      </w:tr>
      <w:tr w:rsidR="00DD6210" w:rsidRPr="00A53BDB" w14:paraId="23781235" w14:textId="77777777" w:rsidTr="00983710">
        <w:trPr>
          <w:trHeight w:val="125"/>
        </w:trPr>
        <w:tc>
          <w:tcPr>
            <w:tcW w:w="4770" w:type="dxa"/>
            <w:vAlign w:val="center"/>
          </w:tcPr>
          <w:p w14:paraId="1F2C718F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Final translated live link or </w:t>
            </w:r>
            <w:proofErr w:type="spellStart"/>
            <w:r w:rsidRPr="00FF0A24">
              <w:rPr>
                <w:rFonts w:asciiTheme="minorHAnsi" w:hAnsiTheme="minorHAnsi"/>
                <w:sz w:val="20"/>
                <w:szCs w:val="20"/>
              </w:rPr>
              <w:t>Q’re</w:t>
            </w:r>
            <w:proofErr w:type="spellEnd"/>
          </w:p>
        </w:tc>
        <w:tc>
          <w:tcPr>
            <w:tcW w:w="5400" w:type="dxa"/>
            <w:vAlign w:val="center"/>
          </w:tcPr>
          <w:p w14:paraId="070D4761" w14:textId="7933BE09" w:rsidR="00DD6210" w:rsidRPr="00FF0A24" w:rsidRDefault="007318F2" w:rsidP="001F7A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TBD</w:t>
            </w:r>
          </w:p>
        </w:tc>
      </w:tr>
      <w:tr w:rsidR="00DD6210" w:rsidRPr="00A53BDB" w14:paraId="0B1D3691" w14:textId="77777777" w:rsidTr="00983710">
        <w:tc>
          <w:tcPr>
            <w:tcW w:w="4770" w:type="dxa"/>
            <w:vAlign w:val="center"/>
          </w:tcPr>
          <w:p w14:paraId="505F370C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Images or videos folder if applicable</w:t>
            </w:r>
          </w:p>
        </w:tc>
        <w:tc>
          <w:tcPr>
            <w:tcW w:w="5400" w:type="dxa"/>
            <w:vAlign w:val="center"/>
          </w:tcPr>
          <w:p w14:paraId="6FCF9F3F" w14:textId="1B0AC538" w:rsidR="00DD6210" w:rsidRPr="00FF0A24" w:rsidRDefault="008B3D07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4E3C8EE4" w14:textId="77777777" w:rsidTr="00983710">
        <w:tc>
          <w:tcPr>
            <w:tcW w:w="4770" w:type="dxa"/>
            <w:vAlign w:val="center"/>
          </w:tcPr>
          <w:p w14:paraId="7AC303C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OE Link</w:t>
            </w:r>
          </w:p>
        </w:tc>
        <w:tc>
          <w:tcPr>
            <w:tcW w:w="5400" w:type="dxa"/>
            <w:vAlign w:val="center"/>
          </w:tcPr>
          <w:p w14:paraId="26741454" w14:textId="59F33D05" w:rsidR="00DD6210" w:rsidRPr="00FF0A24" w:rsidRDefault="0029317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657A45" w:rsidRPr="00A53BDB" w14:paraId="443833FF" w14:textId="77777777" w:rsidTr="00FE472F">
        <w:tc>
          <w:tcPr>
            <w:tcW w:w="4770" w:type="dxa"/>
            <w:vAlign w:val="center"/>
          </w:tcPr>
          <w:p w14:paraId="04429966" w14:textId="77777777" w:rsidR="00657A45" w:rsidRPr="00FF0A24" w:rsidRDefault="00657A45" w:rsidP="00657A45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Show cards</w:t>
            </w:r>
          </w:p>
        </w:tc>
        <w:tc>
          <w:tcPr>
            <w:tcW w:w="5400" w:type="dxa"/>
          </w:tcPr>
          <w:p w14:paraId="0A0385FF" w14:textId="3877DCD0" w:rsidR="00657A45" w:rsidRDefault="00FC2C0E" w:rsidP="00657A45">
            <w:r>
              <w:t>NA</w:t>
            </w:r>
          </w:p>
        </w:tc>
      </w:tr>
      <w:tr w:rsidR="0023754B" w:rsidRPr="00A53BDB" w14:paraId="750A47E7" w14:textId="77777777" w:rsidTr="00FE472F">
        <w:tc>
          <w:tcPr>
            <w:tcW w:w="4770" w:type="dxa"/>
            <w:vAlign w:val="center"/>
          </w:tcPr>
          <w:p w14:paraId="3B2F857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Translated OE sheets</w:t>
            </w:r>
          </w:p>
        </w:tc>
        <w:tc>
          <w:tcPr>
            <w:tcW w:w="5400" w:type="dxa"/>
          </w:tcPr>
          <w:p w14:paraId="29211408" w14:textId="2BD04D32" w:rsidR="0023754B" w:rsidRDefault="00293179" w:rsidP="0023754B">
            <w:r>
              <w:t>NA</w:t>
            </w:r>
          </w:p>
        </w:tc>
      </w:tr>
      <w:tr w:rsidR="0023754B" w:rsidRPr="00A53BDB" w14:paraId="2AB60F68" w14:textId="77777777" w:rsidTr="00FE472F">
        <w:tc>
          <w:tcPr>
            <w:tcW w:w="4770" w:type="dxa"/>
            <w:vAlign w:val="center"/>
          </w:tcPr>
          <w:p w14:paraId="26755052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Budget</w:t>
            </w:r>
          </w:p>
        </w:tc>
        <w:tc>
          <w:tcPr>
            <w:tcW w:w="5400" w:type="dxa"/>
          </w:tcPr>
          <w:p w14:paraId="7D9726BD" w14:textId="79FF7C51" w:rsidR="0023754B" w:rsidRDefault="00FA05A9" w:rsidP="001F7A83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23754B" w:rsidRPr="00A53BDB" w14:paraId="43A75C74" w14:textId="77777777" w:rsidTr="00FE472F">
        <w:tc>
          <w:tcPr>
            <w:tcW w:w="4770" w:type="dxa"/>
            <w:vAlign w:val="center"/>
          </w:tcPr>
          <w:p w14:paraId="2579CE3E" w14:textId="77777777" w:rsidR="0023754B" w:rsidRPr="00FF0A24" w:rsidRDefault="0023754B" w:rsidP="0023754B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LOI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calculator </w:t>
            </w:r>
          </w:p>
        </w:tc>
        <w:tc>
          <w:tcPr>
            <w:tcW w:w="5400" w:type="dxa"/>
          </w:tcPr>
          <w:p w14:paraId="4CE9E29C" w14:textId="41D41770" w:rsidR="0023754B" w:rsidRDefault="00A10C9D" w:rsidP="0023754B">
            <w:r>
              <w:t>Done, shared</w:t>
            </w:r>
          </w:p>
        </w:tc>
      </w:tr>
      <w:tr w:rsidR="00DD6210" w:rsidRPr="00A53BDB" w14:paraId="0C0A6FA8" w14:textId="77777777" w:rsidTr="00983710">
        <w:tc>
          <w:tcPr>
            <w:tcW w:w="4770" w:type="dxa"/>
            <w:vAlign w:val="center"/>
          </w:tcPr>
          <w:p w14:paraId="0692A98F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 xml:space="preserve">Concept </w:t>
            </w:r>
          </w:p>
        </w:tc>
        <w:tc>
          <w:tcPr>
            <w:tcW w:w="5400" w:type="dxa"/>
            <w:vAlign w:val="center"/>
          </w:tcPr>
          <w:p w14:paraId="437F7724" w14:textId="1B67299D" w:rsidR="00DD6210" w:rsidRPr="00FF0A24" w:rsidRDefault="00D45235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7E7B4968" w14:textId="77777777" w:rsidTr="00983710">
        <w:tc>
          <w:tcPr>
            <w:tcW w:w="4770" w:type="dxa"/>
            <w:vAlign w:val="center"/>
          </w:tcPr>
          <w:p w14:paraId="076A2FC4" w14:textId="77777777" w:rsidR="00DD6210" w:rsidRPr="00FF0A24" w:rsidRDefault="00DD6210" w:rsidP="00934C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FF0A24">
              <w:rPr>
                <w:rFonts w:asciiTheme="minorHAnsi" w:hAnsiTheme="minorHAnsi"/>
                <w:sz w:val="20"/>
                <w:szCs w:val="20"/>
              </w:rPr>
              <w:t xml:space="preserve">timulus </w:t>
            </w:r>
          </w:p>
        </w:tc>
        <w:tc>
          <w:tcPr>
            <w:tcW w:w="5400" w:type="dxa"/>
            <w:vAlign w:val="center"/>
          </w:tcPr>
          <w:p w14:paraId="0FB71A5E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18E9CAC7" w14:textId="77777777" w:rsidTr="00983710">
        <w:tc>
          <w:tcPr>
            <w:tcW w:w="4770" w:type="dxa"/>
            <w:vAlign w:val="center"/>
          </w:tcPr>
          <w:p w14:paraId="5ABC2300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Photo cards</w:t>
            </w:r>
          </w:p>
        </w:tc>
        <w:tc>
          <w:tcPr>
            <w:tcW w:w="5400" w:type="dxa"/>
            <w:vAlign w:val="center"/>
          </w:tcPr>
          <w:p w14:paraId="7E979987" w14:textId="7281D4A0" w:rsidR="00DD6210" w:rsidRPr="00FF0A24" w:rsidRDefault="00FD3181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934C8F" w:rsidRPr="00A53BDB" w14:paraId="012679D0" w14:textId="77777777" w:rsidTr="00983710">
        <w:tc>
          <w:tcPr>
            <w:tcW w:w="4770" w:type="dxa"/>
            <w:vAlign w:val="center"/>
          </w:tcPr>
          <w:p w14:paraId="5C14FC26" w14:textId="77777777" w:rsidR="00934C8F" w:rsidRPr="00FF0A24" w:rsidRDefault="00934C8F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Who will print Concept / stimulus / Photo cards</w:t>
            </w:r>
          </w:p>
        </w:tc>
        <w:tc>
          <w:tcPr>
            <w:tcW w:w="5400" w:type="dxa"/>
            <w:vAlign w:val="center"/>
          </w:tcPr>
          <w:p w14:paraId="2C1A1F10" w14:textId="77777777" w:rsidR="00934C8F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70785466" w14:textId="77777777" w:rsidTr="00983710">
        <w:tc>
          <w:tcPr>
            <w:tcW w:w="4770" w:type="dxa"/>
            <w:vAlign w:val="center"/>
          </w:tcPr>
          <w:p w14:paraId="3C1BE19A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Concept / Stimulus /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Photocard :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To be returned ?</w:t>
            </w:r>
          </w:p>
        </w:tc>
        <w:tc>
          <w:tcPr>
            <w:tcW w:w="5400" w:type="dxa"/>
            <w:vAlign w:val="center"/>
          </w:tcPr>
          <w:p w14:paraId="14AA9DE7" w14:textId="1CD2CB52" w:rsidR="00DD6210" w:rsidRPr="00FF0A24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FA05A9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DD6210" w:rsidRPr="00A53BDB" w14:paraId="44919718" w14:textId="77777777" w:rsidTr="00983710">
        <w:tc>
          <w:tcPr>
            <w:tcW w:w="4770" w:type="dxa"/>
            <w:vAlign w:val="center"/>
          </w:tcPr>
          <w:p w14:paraId="534AB0B5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Show Cards</w:t>
            </w:r>
          </w:p>
        </w:tc>
        <w:tc>
          <w:tcPr>
            <w:tcW w:w="5400" w:type="dxa"/>
            <w:vAlign w:val="center"/>
          </w:tcPr>
          <w:p w14:paraId="736A0012" w14:textId="77777777" w:rsidR="00DD6210" w:rsidRPr="00FF0A24" w:rsidRDefault="005D686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56D16245" w14:textId="77777777" w:rsidTr="00983710">
        <w:tc>
          <w:tcPr>
            <w:tcW w:w="4770" w:type="dxa"/>
            <w:vAlign w:val="center"/>
          </w:tcPr>
          <w:p w14:paraId="205E4492" w14:textId="77777777" w:rsidR="00DD6210" w:rsidRPr="00FF0A24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FF0A24">
              <w:rPr>
                <w:rFonts w:asciiTheme="minorHAnsi" w:hAnsiTheme="minorHAnsi"/>
                <w:sz w:val="20"/>
                <w:szCs w:val="20"/>
              </w:rPr>
              <w:t>Products</w:t>
            </w:r>
          </w:p>
        </w:tc>
        <w:tc>
          <w:tcPr>
            <w:tcW w:w="5400" w:type="dxa"/>
            <w:vAlign w:val="center"/>
          </w:tcPr>
          <w:p w14:paraId="5B794824" w14:textId="736D50F7" w:rsidR="00DD6210" w:rsidRPr="00FF0A24" w:rsidRDefault="00170F03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DD6210" w:rsidRPr="00A53BDB" w14:paraId="2BE1699F" w14:textId="77777777" w:rsidTr="00983710">
        <w:tc>
          <w:tcPr>
            <w:tcW w:w="4770" w:type="dxa"/>
          </w:tcPr>
          <w:p w14:paraId="39B3DF10" w14:textId="77777777" w:rsidR="00DD6210" w:rsidRPr="00375EB7" w:rsidRDefault="00DD6210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Tele calling script</w:t>
            </w:r>
          </w:p>
        </w:tc>
        <w:tc>
          <w:tcPr>
            <w:tcW w:w="5400" w:type="dxa"/>
          </w:tcPr>
          <w:p w14:paraId="4481352A" w14:textId="77777777" w:rsidR="00DD6210" w:rsidRPr="00A53BDB" w:rsidRDefault="00B2037A" w:rsidP="00BC0E62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B2037A">
              <w:rPr>
                <w:rFonts w:asciiTheme="minorHAnsi" w:hAnsiTheme="minorHAnsi"/>
                <w:sz w:val="20"/>
                <w:szCs w:val="20"/>
              </w:rPr>
              <w:t>N</w:t>
            </w:r>
            <w:r w:rsidR="00E81448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</w:tr>
      <w:tr w:rsidR="00C574C5" w:rsidRPr="00A53BDB" w14:paraId="36F57B9F" w14:textId="77777777" w:rsidTr="00983710">
        <w:tc>
          <w:tcPr>
            <w:tcW w:w="4770" w:type="dxa"/>
          </w:tcPr>
          <w:p w14:paraId="019DB8AE" w14:textId="77777777" w:rsidR="00C574C5" w:rsidRPr="00375EB7" w:rsidRDefault="00C574C5" w:rsidP="00C574C5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Database by centers and segments if any</w:t>
            </w:r>
          </w:p>
        </w:tc>
        <w:tc>
          <w:tcPr>
            <w:tcW w:w="5400" w:type="dxa"/>
          </w:tcPr>
          <w:p w14:paraId="1AC29C5E" w14:textId="29FFE0F5" w:rsidR="00C574C5" w:rsidRPr="00A53BDB" w:rsidRDefault="00C574C5" w:rsidP="00C574C5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 w:rsidRPr="007F7186">
              <w:rPr>
                <w:rFonts w:asciiTheme="minorHAnsi" w:hAnsiTheme="minorHAnsi"/>
                <w:sz w:val="20"/>
                <w:szCs w:val="20"/>
              </w:rPr>
              <w:t>19</w:t>
            </w:r>
            <w:r w:rsidRPr="007F7186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7F7186">
              <w:rPr>
                <w:rFonts w:asciiTheme="minorHAnsi" w:hAnsiTheme="minorHAnsi"/>
                <w:sz w:val="20"/>
                <w:szCs w:val="20"/>
              </w:rPr>
              <w:t xml:space="preserve"> March 2024</w:t>
            </w:r>
          </w:p>
        </w:tc>
      </w:tr>
      <w:tr w:rsidR="00C574C5" w:rsidRPr="00A53BDB" w14:paraId="46CDA63B" w14:textId="77777777" w:rsidTr="00983710">
        <w:tc>
          <w:tcPr>
            <w:tcW w:w="4770" w:type="dxa"/>
          </w:tcPr>
          <w:p w14:paraId="02944DF5" w14:textId="77777777" w:rsidR="00C574C5" w:rsidRPr="00375EB7" w:rsidRDefault="00C574C5" w:rsidP="00C574C5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Quota sheet</w:t>
            </w:r>
          </w:p>
        </w:tc>
        <w:tc>
          <w:tcPr>
            <w:tcW w:w="5400" w:type="dxa"/>
          </w:tcPr>
          <w:p w14:paraId="0E7F5ADE" w14:textId="585CD115" w:rsidR="00C574C5" w:rsidRDefault="00C574C5" w:rsidP="00C574C5">
            <w:r>
              <w:t>19</w:t>
            </w:r>
            <w:r w:rsidRPr="0049587B">
              <w:rPr>
                <w:vertAlign w:val="superscript"/>
              </w:rPr>
              <w:t>th</w:t>
            </w:r>
            <w:r>
              <w:t xml:space="preserve"> March 2024</w:t>
            </w:r>
          </w:p>
        </w:tc>
      </w:tr>
      <w:tr w:rsidR="00C574C5" w:rsidRPr="00A53BDB" w14:paraId="306B401E" w14:textId="77777777" w:rsidTr="00983710">
        <w:tc>
          <w:tcPr>
            <w:tcW w:w="4770" w:type="dxa"/>
          </w:tcPr>
          <w:p w14:paraId="5A6EFD06" w14:textId="77777777" w:rsidR="00C574C5" w:rsidRPr="00375EB7" w:rsidRDefault="00C574C5" w:rsidP="00C574C5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Contact sheet</w:t>
            </w:r>
          </w:p>
        </w:tc>
        <w:tc>
          <w:tcPr>
            <w:tcW w:w="5400" w:type="dxa"/>
          </w:tcPr>
          <w:p w14:paraId="6EEDB5FB" w14:textId="77777777" w:rsidR="00C574C5" w:rsidRDefault="00C574C5" w:rsidP="00C574C5"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C574C5" w:rsidRPr="00A53BDB" w14:paraId="53744382" w14:textId="77777777" w:rsidTr="00983710">
        <w:tc>
          <w:tcPr>
            <w:tcW w:w="4770" w:type="dxa"/>
          </w:tcPr>
          <w:p w14:paraId="1D8781F6" w14:textId="77777777" w:rsidR="00C574C5" w:rsidRPr="00375EB7" w:rsidRDefault="00C574C5" w:rsidP="00C574C5">
            <w:pPr>
              <w:rPr>
                <w:rFonts w:asciiTheme="minorHAnsi" w:hAnsiTheme="minorHAnsi"/>
                <w:sz w:val="20"/>
                <w:szCs w:val="20"/>
              </w:rPr>
            </w:pPr>
            <w:r w:rsidRPr="00375EB7">
              <w:rPr>
                <w:rFonts w:asciiTheme="minorHAnsi" w:hAnsiTheme="minorHAnsi"/>
                <w:sz w:val="20"/>
                <w:szCs w:val="20"/>
              </w:rPr>
              <w:t>Others (please specify)</w:t>
            </w:r>
          </w:p>
        </w:tc>
        <w:tc>
          <w:tcPr>
            <w:tcW w:w="5400" w:type="dxa"/>
          </w:tcPr>
          <w:p w14:paraId="729183A5" w14:textId="64EDAC25" w:rsidR="00C574C5" w:rsidRPr="00A53BDB" w:rsidRDefault="00C574C5" w:rsidP="00C574C5">
            <w:pPr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</w:tr>
    </w:tbl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5400"/>
      </w:tblGrid>
      <w:tr w:rsidR="00D14235" w:rsidRPr="00A53BDB" w14:paraId="0A5C1E50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2E4EA1BA" w14:textId="5286815F" w:rsidR="00D14235" w:rsidRPr="00A53BDB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>Early Warning Note (EWN) Sent On</w:t>
            </w:r>
          </w:p>
        </w:tc>
        <w:tc>
          <w:tcPr>
            <w:tcW w:w="5400" w:type="dxa"/>
            <w:vAlign w:val="center"/>
          </w:tcPr>
          <w:p w14:paraId="199F2BB2" w14:textId="028702F9" w:rsidR="00D14235" w:rsidRPr="0023754B" w:rsidRDefault="00D14235" w:rsidP="00D14235">
            <w:pPr>
              <w:rPr>
                <w:rFonts w:ascii="Calibri" w:hAnsi="Calibri" w:cs="Calibri"/>
                <w:color w:val="000000"/>
                <w:sz w:val="24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4"/>
                <w:lang w:val="en-IN" w:eastAsia="en-IN"/>
              </w:rPr>
              <w:t>22</w:t>
            </w:r>
            <w:r w:rsidRPr="00DC6069">
              <w:rPr>
                <w:rFonts w:ascii="Calibri" w:hAnsi="Calibri" w:cs="Calibri"/>
                <w:color w:val="000000"/>
                <w:sz w:val="24"/>
                <w:vertAlign w:val="superscript"/>
                <w:lang w:val="en-IN" w:eastAsia="en-IN"/>
              </w:rPr>
              <w:t>nd</w:t>
            </w:r>
            <w:r>
              <w:rPr>
                <w:rFonts w:ascii="Calibri" w:hAnsi="Calibri" w:cs="Calibri"/>
                <w:color w:val="000000"/>
                <w:sz w:val="24"/>
                <w:lang w:val="en-IN" w:eastAsia="en-IN"/>
              </w:rPr>
              <w:t xml:space="preserve"> Feb</w:t>
            </w:r>
          </w:p>
        </w:tc>
      </w:tr>
      <w:tr w:rsidR="00D14235" w:rsidRPr="00A53BDB" w14:paraId="3FFBABA8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B03A3F4" w14:textId="77777777" w:rsidR="00D14235" w:rsidRPr="00A53BDB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Date of field briefing to EIC’s </w:t>
            </w:r>
          </w:p>
        </w:tc>
        <w:tc>
          <w:tcPr>
            <w:tcW w:w="5400" w:type="dxa"/>
          </w:tcPr>
          <w:p w14:paraId="25B586A8" w14:textId="0DE3DB8A" w:rsidR="00D14235" w:rsidRPr="00E05BF8" w:rsidRDefault="00D14235" w:rsidP="00D14235">
            <w:r>
              <w:t>20</w:t>
            </w:r>
            <w:r w:rsidRPr="0049587B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14235" w:rsidRPr="00A53BDB" w14:paraId="2D887304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34F51097" w14:textId="00A687EE" w:rsidR="00D14235" w:rsidRPr="00A53BDB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Briefing /Mock calls of </w:t>
            </w:r>
            <w:proofErr w:type="gramStart"/>
            <w:r w:rsidRPr="00A53BDB">
              <w:rPr>
                <w:rFonts w:asciiTheme="minorHAnsi" w:eastAsia="Batang" w:hAnsiTheme="minorHAnsi"/>
                <w:sz w:val="20"/>
                <w:szCs w:val="20"/>
              </w:rPr>
              <w:t xml:space="preserve">Freelancers  </w:t>
            </w:r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(</w:t>
            </w:r>
            <w:proofErr w:type="gramEnd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In case of lengthy and complex </w:t>
            </w:r>
            <w:proofErr w:type="spellStart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>qnnr</w:t>
            </w:r>
            <w:proofErr w:type="spellEnd"/>
            <w:r w:rsidRPr="00A53BDB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 it is mandatory to provide one additional day for training / mock calls)</w:t>
            </w:r>
          </w:p>
        </w:tc>
        <w:tc>
          <w:tcPr>
            <w:tcW w:w="5400" w:type="dxa"/>
          </w:tcPr>
          <w:p w14:paraId="388A526A" w14:textId="6FB9486B" w:rsidR="00D14235" w:rsidRPr="00E05BF8" w:rsidRDefault="00D14235" w:rsidP="00D14235">
            <w:r>
              <w:t>21</w:t>
            </w:r>
            <w:r w:rsidRPr="0049587B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14235" w:rsidRPr="00A53BDB" w14:paraId="773F8F0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B1375E" w14:textId="77777777" w:rsidR="00D14235" w:rsidRPr="00A53BDB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team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briefing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( should be a gap of one day post sharing of Final material)</w:t>
            </w:r>
          </w:p>
        </w:tc>
        <w:tc>
          <w:tcPr>
            <w:tcW w:w="5400" w:type="dxa"/>
          </w:tcPr>
          <w:p w14:paraId="37A605F6" w14:textId="7ECCF50F" w:rsidR="00D14235" w:rsidRPr="00E05BF8" w:rsidRDefault="00D14235" w:rsidP="00D14235">
            <w:r>
              <w:t>21</w:t>
            </w:r>
            <w:r w:rsidRPr="000D03AB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14235" w:rsidRPr="00A53BDB" w14:paraId="38A6AEF5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5C5EBF28" w14:textId="77777777" w:rsidR="00D14235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 xml:space="preserve">Date of Mock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call :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39D8439D" w14:textId="5DF6B711" w:rsidR="00D14235" w:rsidRPr="00E05BF8" w:rsidRDefault="00D14235" w:rsidP="00D14235">
            <w:r>
              <w:t>21</w:t>
            </w:r>
            <w:r w:rsidRPr="00B10CB9">
              <w:rPr>
                <w:vertAlign w:val="superscript"/>
              </w:rPr>
              <w:t>st</w:t>
            </w:r>
            <w:r>
              <w:t xml:space="preserve"> march</w:t>
            </w:r>
          </w:p>
        </w:tc>
      </w:tr>
      <w:tr w:rsidR="00D14235" w:rsidRPr="005336F2" w14:paraId="363C8AFF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D92CD6F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Start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Theme="minorHAnsi" w:eastAsia="Batang" w:hAnsiTheme="minorHAnsi"/>
                <w:sz w:val="20"/>
                <w:szCs w:val="20"/>
              </w:rPr>
              <w:t>( should</w:t>
            </w:r>
            <w:proofErr w:type="gramEnd"/>
            <w:r>
              <w:rPr>
                <w:rFonts w:asciiTheme="minorHAnsi" w:eastAsia="Batang" w:hAnsiTheme="minorHAnsi"/>
                <w:sz w:val="20"/>
                <w:szCs w:val="20"/>
              </w:rPr>
              <w:t xml:space="preserve"> be a gap of one day post Mock call)</w:t>
            </w:r>
          </w:p>
        </w:tc>
        <w:tc>
          <w:tcPr>
            <w:tcW w:w="5400" w:type="dxa"/>
          </w:tcPr>
          <w:p w14:paraId="33E012C3" w14:textId="2E943CE0" w:rsidR="00D14235" w:rsidRPr="00E05BF8" w:rsidRDefault="00D14235" w:rsidP="00D14235">
            <w:r>
              <w:t>27</w:t>
            </w:r>
            <w:r w:rsidRPr="00DD02A5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14235" w:rsidRPr="005336F2" w14:paraId="00D44B26" w14:textId="77777777" w:rsidTr="00983710">
        <w:trPr>
          <w:trHeight w:val="20"/>
        </w:trPr>
        <w:tc>
          <w:tcPr>
            <w:tcW w:w="4770" w:type="dxa"/>
            <w:vAlign w:val="center"/>
          </w:tcPr>
          <w:p w14:paraId="4BAD2F67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Fieldwork End Date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5400" w:type="dxa"/>
            <w:vAlign w:val="center"/>
          </w:tcPr>
          <w:p w14:paraId="4E00694B" w14:textId="23750252" w:rsidR="00D14235" w:rsidRPr="00E05BF8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rPr>
                <w:rFonts w:asciiTheme="minorHAnsi" w:eastAsia="Batang" w:hAnsiTheme="minorHAnsi"/>
                <w:sz w:val="20"/>
                <w:szCs w:val="20"/>
              </w:rPr>
              <w:t>8</w:t>
            </w:r>
            <w:r w:rsidRPr="00463D55">
              <w:rPr>
                <w:rFonts w:asciiTheme="minorHAnsi" w:eastAsia="Batang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="Batang" w:hAnsiTheme="minorHAnsi"/>
                <w:sz w:val="20"/>
                <w:szCs w:val="20"/>
              </w:rPr>
              <w:t xml:space="preserve"> April</w:t>
            </w:r>
          </w:p>
        </w:tc>
      </w:tr>
      <w:tr w:rsidR="00D14235" w:rsidRPr="005336F2" w14:paraId="4E509C53" w14:textId="77777777" w:rsidTr="00C33FB5">
        <w:trPr>
          <w:trHeight w:val="20"/>
        </w:trPr>
        <w:tc>
          <w:tcPr>
            <w:tcW w:w="4770" w:type="dxa"/>
            <w:vAlign w:val="center"/>
          </w:tcPr>
          <w:p w14:paraId="6B53AFAB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First Sync / Dispatch </w:t>
            </w:r>
          </w:p>
        </w:tc>
        <w:tc>
          <w:tcPr>
            <w:tcW w:w="5400" w:type="dxa"/>
          </w:tcPr>
          <w:p w14:paraId="04871C2D" w14:textId="63C8F291" w:rsidR="00D14235" w:rsidRPr="00E05BF8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>
              <w:t>27</w:t>
            </w:r>
            <w:r w:rsidRPr="00731747">
              <w:rPr>
                <w:vertAlign w:val="superscript"/>
              </w:rPr>
              <w:t>th</w:t>
            </w:r>
            <w:r>
              <w:t xml:space="preserve"> March</w:t>
            </w:r>
          </w:p>
        </w:tc>
      </w:tr>
      <w:tr w:rsidR="00D14235" w:rsidRPr="005336F2" w14:paraId="0FFFE4AB" w14:textId="77777777" w:rsidTr="008B19B0">
        <w:trPr>
          <w:trHeight w:val="20"/>
        </w:trPr>
        <w:tc>
          <w:tcPr>
            <w:tcW w:w="4770" w:type="dxa"/>
            <w:vAlign w:val="center"/>
          </w:tcPr>
          <w:p w14:paraId="0589FBEA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lastRenderedPageBreak/>
              <w:t>Final CE data to be synchronized on / Dispatch to be done on</w:t>
            </w:r>
          </w:p>
        </w:tc>
        <w:tc>
          <w:tcPr>
            <w:tcW w:w="5400" w:type="dxa"/>
          </w:tcPr>
          <w:p w14:paraId="1991F8BB" w14:textId="5C93A30B" w:rsidR="00D14235" w:rsidRPr="00E05BF8" w:rsidRDefault="00D14235" w:rsidP="00D14235">
            <w:r>
              <w:t>8</w:t>
            </w:r>
            <w:r w:rsidRPr="00731747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14235" w:rsidRPr="005336F2" w14:paraId="56EDDEC3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66F43994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OE entry to be done</w:t>
            </w:r>
          </w:p>
        </w:tc>
        <w:tc>
          <w:tcPr>
            <w:tcW w:w="5400" w:type="dxa"/>
          </w:tcPr>
          <w:p w14:paraId="4251CB37" w14:textId="63FA10FD" w:rsidR="00D14235" w:rsidRPr="00E05BF8" w:rsidRDefault="00D14235" w:rsidP="00D14235">
            <w:r>
              <w:t>NA</w:t>
            </w:r>
          </w:p>
        </w:tc>
      </w:tr>
      <w:tr w:rsidR="00D14235" w:rsidRPr="005336F2" w14:paraId="1D55B346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87BA40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Field Team</w:t>
            </w:r>
          </w:p>
        </w:tc>
        <w:tc>
          <w:tcPr>
            <w:tcW w:w="5400" w:type="dxa"/>
          </w:tcPr>
          <w:p w14:paraId="38011A2B" w14:textId="14AFC789" w:rsidR="00D14235" w:rsidRPr="00E05BF8" w:rsidRDefault="00D14235" w:rsidP="00D14235">
            <w:r>
              <w:t>10</w:t>
            </w:r>
            <w:r w:rsidRPr="00731747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14235" w:rsidRPr="005336F2" w14:paraId="5495836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BCB3B20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Confirmation on QC complete by IQC team</w:t>
            </w:r>
          </w:p>
        </w:tc>
        <w:tc>
          <w:tcPr>
            <w:tcW w:w="5400" w:type="dxa"/>
          </w:tcPr>
          <w:p w14:paraId="3EA82B64" w14:textId="61B3923D" w:rsidR="00D14235" w:rsidRPr="00E05BF8" w:rsidRDefault="00D14235" w:rsidP="00D14235">
            <w:r>
              <w:t>10</w:t>
            </w:r>
            <w:r w:rsidRPr="00D53125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14235" w:rsidRPr="005336F2" w14:paraId="49B6A3F7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06DEEBBA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>Final CE Data to CRDC/GO</w:t>
            </w:r>
          </w:p>
        </w:tc>
        <w:tc>
          <w:tcPr>
            <w:tcW w:w="5400" w:type="dxa"/>
          </w:tcPr>
          <w:p w14:paraId="3105E1DD" w14:textId="6EBC0031" w:rsidR="00D14235" w:rsidRPr="00E05BF8" w:rsidRDefault="00D14235" w:rsidP="00D14235">
            <w:r>
              <w:t>10</w:t>
            </w:r>
            <w:r w:rsidRPr="006F6609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D14235" w:rsidRPr="005336F2" w14:paraId="5A5C06CA" w14:textId="77777777" w:rsidTr="00FE472F">
        <w:trPr>
          <w:trHeight w:val="20"/>
        </w:trPr>
        <w:tc>
          <w:tcPr>
            <w:tcW w:w="4770" w:type="dxa"/>
            <w:vAlign w:val="center"/>
          </w:tcPr>
          <w:p w14:paraId="7EBD1BE9" w14:textId="77777777" w:rsidR="00D14235" w:rsidRPr="005336F2" w:rsidRDefault="00D14235" w:rsidP="00D14235">
            <w:pPr>
              <w:rPr>
                <w:rFonts w:asciiTheme="minorHAnsi" w:eastAsia="Batang" w:hAnsiTheme="minorHAnsi"/>
                <w:sz w:val="20"/>
                <w:szCs w:val="20"/>
              </w:rPr>
            </w:pPr>
            <w:r w:rsidRPr="005336F2">
              <w:rPr>
                <w:rFonts w:asciiTheme="minorHAnsi" w:eastAsia="Batang" w:hAnsiTheme="minorHAnsi"/>
                <w:sz w:val="20"/>
                <w:szCs w:val="20"/>
              </w:rPr>
              <w:t xml:space="preserve">Final OE Data to CRDC/GO </w:t>
            </w:r>
          </w:p>
        </w:tc>
        <w:tc>
          <w:tcPr>
            <w:tcW w:w="5400" w:type="dxa"/>
          </w:tcPr>
          <w:p w14:paraId="37E4AA0A" w14:textId="331D1BB2" w:rsidR="00D14235" w:rsidRPr="00E05BF8" w:rsidRDefault="00D14235" w:rsidP="00D14235">
            <w:r>
              <w:t>NA</w:t>
            </w:r>
          </w:p>
        </w:tc>
      </w:tr>
    </w:tbl>
    <w:tbl>
      <w:tblPr>
        <w:tblStyle w:val="TableGrid"/>
        <w:tblW w:w="10170" w:type="dxa"/>
        <w:tblInd w:w="-252" w:type="dxa"/>
        <w:tblLook w:val="04A0" w:firstRow="1" w:lastRow="0" w:firstColumn="1" w:lastColumn="0" w:noHBand="0" w:noVBand="1"/>
      </w:tblPr>
      <w:tblGrid>
        <w:gridCol w:w="4770"/>
        <w:gridCol w:w="5400"/>
      </w:tblGrid>
      <w:tr w:rsidR="00A53BDB" w:rsidRPr="00A53BDB" w14:paraId="51E4D500" w14:textId="77777777" w:rsidTr="00DD6210">
        <w:tc>
          <w:tcPr>
            <w:tcW w:w="4770" w:type="dxa"/>
          </w:tcPr>
          <w:p w14:paraId="177D6653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Synchronization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interview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40CB4A0E" w14:textId="724B5CD1" w:rsidR="00A53BDB" w:rsidRPr="00E81448" w:rsidRDefault="001C2DCC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07582D" w:rsidRPr="00A53BDB" w14:paraId="54A1DC6E" w14:textId="77777777" w:rsidTr="00DD6210">
        <w:tc>
          <w:tcPr>
            <w:tcW w:w="4770" w:type="dxa"/>
          </w:tcPr>
          <w:p w14:paraId="52CC39A4" w14:textId="77777777" w:rsidR="0007582D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OE Entry &amp; </w:t>
            </w:r>
            <w:r w:rsidR="003103D9" w:rsidRPr="00A53BDB">
              <w:rPr>
                <w:rFonts w:asciiTheme="minorHAnsi" w:hAnsiTheme="minorHAnsi"/>
                <w:sz w:val="20"/>
                <w:szCs w:val="20"/>
              </w:rPr>
              <w:t>Synchronization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(if CAPI)</w:t>
            </w:r>
          </w:p>
        </w:tc>
        <w:tc>
          <w:tcPr>
            <w:tcW w:w="5400" w:type="dxa"/>
          </w:tcPr>
          <w:p w14:paraId="7FCC1DD8" w14:textId="1DE3B5B0" w:rsidR="0007582D" w:rsidRPr="00E81448" w:rsidRDefault="001C2DCC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53BDB" w:rsidRPr="00A53BDB" w14:paraId="7CA88D6F" w14:textId="77777777" w:rsidTr="00DD6210">
        <w:tc>
          <w:tcPr>
            <w:tcW w:w="4770" w:type="dxa"/>
          </w:tcPr>
          <w:p w14:paraId="609256A1" w14:textId="77777777" w:rsidR="00A53BDB" w:rsidRPr="00A53BDB" w:rsidRDefault="0007582D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="00A53BDB" w:rsidRPr="00A53BDB">
              <w:rPr>
                <w:rFonts w:asciiTheme="minorHAnsi" w:hAnsiTheme="minorHAnsi"/>
                <w:sz w:val="20"/>
                <w:szCs w:val="20"/>
              </w:rPr>
              <w:t xml:space="preserve">Status update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If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CAPI)</w:t>
            </w:r>
          </w:p>
        </w:tc>
        <w:tc>
          <w:tcPr>
            <w:tcW w:w="5400" w:type="dxa"/>
          </w:tcPr>
          <w:p w14:paraId="69124331" w14:textId="77777777" w:rsidR="00A53BDB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Everyday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by PMT</w:t>
            </w:r>
          </w:p>
        </w:tc>
      </w:tr>
      <w:tr w:rsidR="00A53BDB" w:rsidRPr="00A53BDB" w14:paraId="127DD386" w14:textId="77777777" w:rsidTr="00DD6210">
        <w:tc>
          <w:tcPr>
            <w:tcW w:w="4770" w:type="dxa"/>
          </w:tcPr>
          <w:p w14:paraId="6946C4F9" w14:textId="77777777" w:rsidR="00A53BDB" w:rsidRPr="00A53BDB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Status update (if PAPI)</w:t>
            </w:r>
          </w:p>
        </w:tc>
        <w:tc>
          <w:tcPr>
            <w:tcW w:w="5400" w:type="dxa"/>
          </w:tcPr>
          <w:p w14:paraId="5AFF62CA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46F358E3" w14:textId="77777777" w:rsidTr="00DD6210">
        <w:tc>
          <w:tcPr>
            <w:tcW w:w="4770" w:type="dxa"/>
          </w:tcPr>
          <w:p w14:paraId="002883FD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Frequency of </w:t>
            </w:r>
            <w:r w:rsidRPr="00A53BDB">
              <w:rPr>
                <w:rFonts w:asciiTheme="minorHAnsi" w:hAnsiTheme="minorHAnsi"/>
                <w:sz w:val="20"/>
                <w:szCs w:val="20"/>
              </w:rPr>
              <w:t>Dispatch (if PAPI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400" w:type="dxa"/>
          </w:tcPr>
          <w:p w14:paraId="2D5C3F41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D785009" w14:textId="77777777" w:rsidTr="00DD6210">
        <w:tc>
          <w:tcPr>
            <w:tcW w:w="4770" w:type="dxa"/>
          </w:tcPr>
          <w:p w14:paraId="00A5CE24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Dispatches to be sent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to ?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Name &amp; Office</w:t>
            </w:r>
          </w:p>
        </w:tc>
        <w:tc>
          <w:tcPr>
            <w:tcW w:w="5400" w:type="dxa"/>
          </w:tcPr>
          <w:p w14:paraId="73E1EE1A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A19D994" w14:textId="77777777" w:rsidTr="00DD6210">
        <w:tc>
          <w:tcPr>
            <w:tcW w:w="4770" w:type="dxa"/>
          </w:tcPr>
          <w:p w14:paraId="4BA34090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sent to Name &amp; Office</w:t>
            </w:r>
          </w:p>
        </w:tc>
        <w:tc>
          <w:tcPr>
            <w:tcW w:w="5400" w:type="dxa"/>
          </w:tcPr>
          <w:p w14:paraId="50F09F3D" w14:textId="77777777" w:rsidR="003103D9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A53BDB" w:rsidRPr="00A53BDB" w14:paraId="643CC31B" w14:textId="77777777" w:rsidTr="00DD6210">
        <w:tc>
          <w:tcPr>
            <w:tcW w:w="4770" w:type="dxa"/>
          </w:tcPr>
          <w:p w14:paraId="0CBCC442" w14:textId="77777777" w:rsidR="00A53BDB" w:rsidRPr="00A53BDB" w:rsidRDefault="003103D9" w:rsidP="005C1620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Feedback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qre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sent within number of days of launching?</w:t>
            </w:r>
          </w:p>
        </w:tc>
        <w:tc>
          <w:tcPr>
            <w:tcW w:w="5400" w:type="dxa"/>
          </w:tcPr>
          <w:p w14:paraId="40C1C203" w14:textId="77777777" w:rsidR="00A53BDB" w:rsidRPr="00E81448" w:rsidRDefault="00B2037A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E81448">
              <w:rPr>
                <w:rFonts w:asciiTheme="minorHAnsi" w:hAnsiTheme="minorHAnsi"/>
                <w:sz w:val="20"/>
                <w:szCs w:val="20"/>
              </w:rPr>
              <w:t>NA</w:t>
            </w:r>
          </w:p>
        </w:tc>
      </w:tr>
      <w:tr w:rsidR="003103D9" w:rsidRPr="00A53BDB" w14:paraId="3CBD13E8" w14:textId="77777777" w:rsidTr="00DD6210">
        <w:tc>
          <w:tcPr>
            <w:tcW w:w="4770" w:type="dxa"/>
          </w:tcPr>
          <w:p w14:paraId="0A15D0BB" w14:textId="77777777" w:rsidR="003103D9" w:rsidRDefault="003103D9" w:rsidP="00BC0E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Date of launch of each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centre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to be confirmed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Yes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/ No)</w:t>
            </w:r>
          </w:p>
        </w:tc>
        <w:tc>
          <w:tcPr>
            <w:tcW w:w="5400" w:type="dxa"/>
          </w:tcPr>
          <w:p w14:paraId="01F55B52" w14:textId="77777777" w:rsidR="003103D9" w:rsidRPr="00E81448" w:rsidRDefault="00E81448" w:rsidP="00BC0E62">
            <w:pPr>
              <w:rPr>
                <w:rFonts w:asciiTheme="minorHAnsi" w:hAnsiTheme="minorHAnsi"/>
                <w:sz w:val="20"/>
                <w:szCs w:val="20"/>
              </w:rPr>
            </w:pPr>
            <w:r w:rsidRPr="00903C12">
              <w:rPr>
                <w:rFonts w:asciiTheme="minorHAnsi" w:hAnsiTheme="minorHAnsi"/>
                <w:sz w:val="20"/>
                <w:szCs w:val="20"/>
                <w:highlight w:val="yellow"/>
              </w:rPr>
              <w:t>Yes</w:t>
            </w:r>
          </w:p>
        </w:tc>
      </w:tr>
    </w:tbl>
    <w:p w14:paraId="3CB19130" w14:textId="77777777" w:rsidR="007C6EFB" w:rsidRDefault="007C6EFB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2543C56B" w14:textId="77777777" w:rsidR="00901302" w:rsidRDefault="00901302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4B7531B4" w14:textId="77777777" w:rsidR="004C0F85" w:rsidRDefault="004C0F85" w:rsidP="00BC0E62">
      <w:pPr>
        <w:rPr>
          <w:rFonts w:asciiTheme="minorHAnsi" w:hAnsiTheme="minorHAnsi" w:cs="Arial"/>
          <w:i/>
          <w:sz w:val="20"/>
          <w:szCs w:val="20"/>
        </w:rPr>
      </w:pPr>
    </w:p>
    <w:tbl>
      <w:tblPr>
        <w:tblStyle w:val="TableGrid"/>
        <w:tblW w:w="10530" w:type="dxa"/>
        <w:tblInd w:w="-612" w:type="dxa"/>
        <w:tblLook w:val="04A0" w:firstRow="1" w:lastRow="0" w:firstColumn="1" w:lastColumn="0" w:noHBand="0" w:noVBand="1"/>
      </w:tblPr>
      <w:tblGrid>
        <w:gridCol w:w="10530"/>
      </w:tblGrid>
      <w:tr w:rsidR="00DD6210" w:rsidRPr="00A53BDB" w14:paraId="33A17A4A" w14:textId="77777777" w:rsidTr="00DD6210">
        <w:tc>
          <w:tcPr>
            <w:tcW w:w="10530" w:type="dxa"/>
            <w:shd w:val="clear" w:color="auto" w:fill="C2D69B" w:themeFill="accent3" w:themeFillTint="99"/>
          </w:tcPr>
          <w:p w14:paraId="575A05E8" w14:textId="54EE9469" w:rsidR="00DD6210" w:rsidRDefault="009E06A1" w:rsidP="00FE472F">
            <w:pPr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b/>
                <w:sz w:val="24"/>
              </w:rPr>
              <w:t>Details of the study</w:t>
            </w:r>
          </w:p>
        </w:tc>
      </w:tr>
    </w:tbl>
    <w:p w14:paraId="34A91997" w14:textId="77777777" w:rsidR="00805627" w:rsidRDefault="00805627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4E8F57B3" w14:textId="3BF55EA0" w:rsidR="001109ED" w:rsidRDefault="001109ED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169C2E54" w14:textId="77777777" w:rsidR="003B5D79" w:rsidRDefault="003B5D79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47C0EF21" w14:textId="77777777" w:rsidR="001109ED" w:rsidRDefault="001109ED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3561C53C" w14:textId="77777777" w:rsidR="006B34D3" w:rsidRDefault="006B34D3" w:rsidP="00BC0E62">
      <w:pPr>
        <w:rPr>
          <w:rFonts w:asciiTheme="minorHAnsi" w:hAnsiTheme="minorHAnsi" w:cs="Arial"/>
          <w:i/>
          <w:sz w:val="20"/>
          <w:szCs w:val="20"/>
        </w:rPr>
      </w:pPr>
    </w:p>
    <w:p w14:paraId="31FE5570" w14:textId="77777777" w:rsidR="002E6A9F" w:rsidRPr="001109ED" w:rsidRDefault="002E6A9F" w:rsidP="002E6A9F">
      <w:pPr>
        <w:rPr>
          <w:rFonts w:asciiTheme="minorHAnsi" w:hAnsiTheme="minorHAnsi" w:cs="Arial"/>
          <w:i/>
          <w:sz w:val="20"/>
          <w:szCs w:val="20"/>
        </w:rPr>
      </w:pPr>
      <w:r w:rsidRPr="001109ED">
        <w:rPr>
          <w:rFonts w:asciiTheme="minorHAnsi" w:hAnsiTheme="minorHAnsi" w:cs="Arial"/>
          <w:i/>
          <w:sz w:val="20"/>
          <w:szCs w:val="20"/>
        </w:rPr>
        <w:t xml:space="preserve">All reporting to be done at an overall level given the sample </w:t>
      </w:r>
      <w:proofErr w:type="gramStart"/>
      <w:r w:rsidRPr="001109ED">
        <w:rPr>
          <w:rFonts w:asciiTheme="minorHAnsi" w:hAnsiTheme="minorHAnsi" w:cs="Arial"/>
          <w:i/>
          <w:sz w:val="20"/>
          <w:szCs w:val="20"/>
        </w:rPr>
        <w:t>sizes</w:t>
      </w:r>
      <w:proofErr w:type="gramEnd"/>
    </w:p>
    <w:p w14:paraId="4B4AD7A2" w14:textId="77777777" w:rsidR="00913470" w:rsidRPr="00913470" w:rsidRDefault="00913470" w:rsidP="00913470">
      <w:pPr>
        <w:rPr>
          <w:rFonts w:asciiTheme="minorHAnsi" w:hAnsiTheme="minorHAnsi" w:cs="Arial"/>
          <w:i/>
          <w:sz w:val="20"/>
          <w:szCs w:val="20"/>
        </w:rPr>
      </w:pPr>
      <w:r w:rsidRPr="00913470">
        <w:rPr>
          <w:rFonts w:asciiTheme="minorHAnsi" w:hAnsiTheme="minorHAnsi" w:cs="Arial"/>
          <w:i/>
          <w:sz w:val="20"/>
          <w:szCs w:val="20"/>
        </w:rPr>
        <w:t xml:space="preserve">In the event of lower incidence at exit of categories of interest the same might need to be covered through catchment. </w:t>
      </w:r>
    </w:p>
    <w:p w14:paraId="3EC48538" w14:textId="77777777" w:rsidR="002E6A9F" w:rsidRDefault="002E6A9F" w:rsidP="00BC0E62">
      <w:pPr>
        <w:rPr>
          <w:rFonts w:asciiTheme="minorHAnsi" w:hAnsiTheme="minorHAnsi" w:cs="Arial"/>
          <w:i/>
          <w:sz w:val="20"/>
          <w:szCs w:val="20"/>
        </w:rPr>
      </w:pPr>
    </w:p>
    <w:sectPr w:rsidR="002E6A9F" w:rsidSect="003E499F">
      <w:headerReference w:type="default" r:id="rId8"/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E2617" w14:textId="77777777" w:rsidR="005254E2" w:rsidRDefault="005254E2">
      <w:r>
        <w:separator/>
      </w:r>
    </w:p>
  </w:endnote>
  <w:endnote w:type="continuationSeparator" w:id="0">
    <w:p w14:paraId="38F5F7A3" w14:textId="77777777" w:rsidR="005254E2" w:rsidRDefault="0052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DF03" w14:textId="77777777" w:rsidR="005254E2" w:rsidRDefault="005254E2">
      <w:r>
        <w:separator/>
      </w:r>
    </w:p>
  </w:footnote>
  <w:footnote w:type="continuationSeparator" w:id="0">
    <w:p w14:paraId="55BEE573" w14:textId="77777777" w:rsidR="005254E2" w:rsidRDefault="0052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Content>
      <w:p w14:paraId="0CA10C37" w14:textId="77777777" w:rsidR="008B19B0" w:rsidRPr="00BC044F" w:rsidRDefault="008B19B0" w:rsidP="00BC044F">
        <w:pPr>
          <w:pStyle w:val="Header"/>
        </w:pPr>
        <w:r w:rsidRPr="00BC044F">
          <w:rPr>
            <w:b/>
            <w:color w:val="1F497D" w:themeColor="text2"/>
            <w:sz w:val="44"/>
          </w:rPr>
          <w:t>FIELD BRIEFING NOTE</w:t>
        </w:r>
        <w:r w:rsidRPr="00BC044F">
          <w:rPr>
            <w:color w:val="1F497D" w:themeColor="text2"/>
            <w:sz w:val="44"/>
          </w:rPr>
          <w:t xml:space="preserve"> </w:t>
        </w:r>
        <w:r w:rsidRPr="00BC044F">
          <w:rPr>
            <w:color w:val="1F497D" w:themeColor="text2"/>
          </w:rPr>
          <w:tab/>
        </w:r>
        <w:r>
          <w:tab/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4</w:t>
        </w:r>
        <w:r>
          <w:rPr>
            <w:b/>
            <w:bCs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D77C0"/>
    <w:multiLevelType w:val="hybridMultilevel"/>
    <w:tmpl w:val="CB72671E"/>
    <w:lvl w:ilvl="0" w:tplc="4D3E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0C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6A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66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22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544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B0C68"/>
    <w:multiLevelType w:val="hybridMultilevel"/>
    <w:tmpl w:val="545EF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7076A"/>
    <w:multiLevelType w:val="hybridMultilevel"/>
    <w:tmpl w:val="BEA2C42A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75775"/>
    <w:multiLevelType w:val="hybridMultilevel"/>
    <w:tmpl w:val="F76200E0"/>
    <w:lvl w:ilvl="0" w:tplc="E5E8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E0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D8F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4D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87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D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C6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22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8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A967B2"/>
    <w:multiLevelType w:val="hybridMultilevel"/>
    <w:tmpl w:val="3870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4B6B"/>
    <w:multiLevelType w:val="hybridMultilevel"/>
    <w:tmpl w:val="083AF5FA"/>
    <w:lvl w:ilvl="0" w:tplc="27567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D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2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D86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A2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8E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8A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4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B037F"/>
    <w:multiLevelType w:val="hybridMultilevel"/>
    <w:tmpl w:val="8A405B22"/>
    <w:lvl w:ilvl="0" w:tplc="AEA20AA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C77A3"/>
    <w:multiLevelType w:val="hybridMultilevel"/>
    <w:tmpl w:val="F5E2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77EAB"/>
    <w:multiLevelType w:val="hybridMultilevel"/>
    <w:tmpl w:val="709A1F30"/>
    <w:lvl w:ilvl="0" w:tplc="C1FC9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46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6E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4B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2F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0B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44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29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CE4D29"/>
    <w:multiLevelType w:val="hybridMultilevel"/>
    <w:tmpl w:val="CECCE3BC"/>
    <w:lvl w:ilvl="0" w:tplc="43D81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83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AA9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01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AB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185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E1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AE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B83872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25569"/>
    <w:multiLevelType w:val="hybridMultilevel"/>
    <w:tmpl w:val="E38AE426"/>
    <w:lvl w:ilvl="0" w:tplc="18F4B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82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6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C72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8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E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05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00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EE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DA6791"/>
    <w:multiLevelType w:val="hybridMultilevel"/>
    <w:tmpl w:val="6708F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038F"/>
    <w:multiLevelType w:val="hybridMultilevel"/>
    <w:tmpl w:val="76C879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17F47"/>
    <w:multiLevelType w:val="multilevel"/>
    <w:tmpl w:val="5858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679C7"/>
    <w:multiLevelType w:val="hybridMultilevel"/>
    <w:tmpl w:val="921A92A8"/>
    <w:lvl w:ilvl="0" w:tplc="EAA2C70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11BA8"/>
    <w:multiLevelType w:val="hybridMultilevel"/>
    <w:tmpl w:val="47085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D7645"/>
    <w:multiLevelType w:val="hybridMultilevel"/>
    <w:tmpl w:val="0DB403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E4011"/>
    <w:multiLevelType w:val="hybridMultilevel"/>
    <w:tmpl w:val="F250957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258FF"/>
    <w:multiLevelType w:val="hybridMultilevel"/>
    <w:tmpl w:val="34AC038C"/>
    <w:lvl w:ilvl="0" w:tplc="05D655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7046F4"/>
    <w:multiLevelType w:val="hybridMultilevel"/>
    <w:tmpl w:val="3BAA5C10"/>
    <w:lvl w:ilvl="0" w:tplc="9322F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71CC"/>
    <w:multiLevelType w:val="hybridMultilevel"/>
    <w:tmpl w:val="28547A64"/>
    <w:lvl w:ilvl="0" w:tplc="948A08C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2DD7"/>
    <w:multiLevelType w:val="hybridMultilevel"/>
    <w:tmpl w:val="8B28004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78572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1808624351">
    <w:abstractNumId w:val="23"/>
  </w:num>
  <w:num w:numId="3" w16cid:durableId="724719032">
    <w:abstractNumId w:val="2"/>
  </w:num>
  <w:num w:numId="4" w16cid:durableId="1262838248">
    <w:abstractNumId w:val="18"/>
  </w:num>
  <w:num w:numId="5" w16cid:durableId="2077244004">
    <w:abstractNumId w:val="11"/>
  </w:num>
  <w:num w:numId="6" w16cid:durableId="1344477006">
    <w:abstractNumId w:val="13"/>
  </w:num>
  <w:num w:numId="7" w16cid:durableId="1796867836">
    <w:abstractNumId w:val="14"/>
  </w:num>
  <w:num w:numId="8" w16cid:durableId="459684967">
    <w:abstractNumId w:val="20"/>
  </w:num>
  <w:num w:numId="9" w16cid:durableId="593903622">
    <w:abstractNumId w:val="22"/>
  </w:num>
  <w:num w:numId="10" w16cid:durableId="518010125">
    <w:abstractNumId w:val="3"/>
  </w:num>
  <w:num w:numId="11" w16cid:durableId="461191098">
    <w:abstractNumId w:val="16"/>
  </w:num>
  <w:num w:numId="12" w16cid:durableId="603270522">
    <w:abstractNumId w:val="19"/>
  </w:num>
  <w:num w:numId="13" w16cid:durableId="1670668947">
    <w:abstractNumId w:val="7"/>
  </w:num>
  <w:num w:numId="14" w16cid:durableId="110831832">
    <w:abstractNumId w:val="17"/>
  </w:num>
  <w:num w:numId="15" w16cid:durableId="2754585">
    <w:abstractNumId w:val="15"/>
  </w:num>
  <w:num w:numId="16" w16cid:durableId="673190457">
    <w:abstractNumId w:val="21"/>
  </w:num>
  <w:num w:numId="17" w16cid:durableId="1380544414">
    <w:abstractNumId w:val="12"/>
  </w:num>
  <w:num w:numId="18" w16cid:durableId="1012074707">
    <w:abstractNumId w:val="5"/>
  </w:num>
  <w:num w:numId="19" w16cid:durableId="267859144">
    <w:abstractNumId w:val="8"/>
  </w:num>
  <w:num w:numId="20" w16cid:durableId="1841000775">
    <w:abstractNumId w:val="10"/>
  </w:num>
  <w:num w:numId="21" w16cid:durableId="612439217">
    <w:abstractNumId w:val="6"/>
  </w:num>
  <w:num w:numId="22" w16cid:durableId="953556210">
    <w:abstractNumId w:val="9"/>
  </w:num>
  <w:num w:numId="23" w16cid:durableId="1290746887">
    <w:abstractNumId w:val="4"/>
  </w:num>
  <w:num w:numId="24" w16cid:durableId="11286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DE"/>
    <w:rsid w:val="00000D88"/>
    <w:rsid w:val="00003902"/>
    <w:rsid w:val="00004200"/>
    <w:rsid w:val="00005CEC"/>
    <w:rsid w:val="000076B2"/>
    <w:rsid w:val="0001114B"/>
    <w:rsid w:val="00013BB1"/>
    <w:rsid w:val="00017AF2"/>
    <w:rsid w:val="000205A8"/>
    <w:rsid w:val="000210DC"/>
    <w:rsid w:val="00022D48"/>
    <w:rsid w:val="00031876"/>
    <w:rsid w:val="00031BE5"/>
    <w:rsid w:val="00032385"/>
    <w:rsid w:val="0003479F"/>
    <w:rsid w:val="000425A0"/>
    <w:rsid w:val="000438EF"/>
    <w:rsid w:val="00043EC4"/>
    <w:rsid w:val="00044623"/>
    <w:rsid w:val="00044828"/>
    <w:rsid w:val="00045178"/>
    <w:rsid w:val="00046EB8"/>
    <w:rsid w:val="00047D02"/>
    <w:rsid w:val="0006051F"/>
    <w:rsid w:val="0006194A"/>
    <w:rsid w:val="00063A3A"/>
    <w:rsid w:val="000669FD"/>
    <w:rsid w:val="00066A71"/>
    <w:rsid w:val="00071CFA"/>
    <w:rsid w:val="00072A50"/>
    <w:rsid w:val="000737AF"/>
    <w:rsid w:val="0007582D"/>
    <w:rsid w:val="000847E9"/>
    <w:rsid w:val="000875A6"/>
    <w:rsid w:val="00090568"/>
    <w:rsid w:val="00093AE4"/>
    <w:rsid w:val="00093F44"/>
    <w:rsid w:val="00095A02"/>
    <w:rsid w:val="00097733"/>
    <w:rsid w:val="00097A9D"/>
    <w:rsid w:val="000A1C55"/>
    <w:rsid w:val="000A5394"/>
    <w:rsid w:val="000A54AA"/>
    <w:rsid w:val="000B3234"/>
    <w:rsid w:val="000B518E"/>
    <w:rsid w:val="000C3A15"/>
    <w:rsid w:val="000C427C"/>
    <w:rsid w:val="000C545C"/>
    <w:rsid w:val="000C63FE"/>
    <w:rsid w:val="000D3619"/>
    <w:rsid w:val="000D58B7"/>
    <w:rsid w:val="000E42D9"/>
    <w:rsid w:val="000F2F2F"/>
    <w:rsid w:val="000F4CF5"/>
    <w:rsid w:val="00101851"/>
    <w:rsid w:val="00102043"/>
    <w:rsid w:val="001044E3"/>
    <w:rsid w:val="00106C58"/>
    <w:rsid w:val="00107E89"/>
    <w:rsid w:val="001109ED"/>
    <w:rsid w:val="00113239"/>
    <w:rsid w:val="0011356E"/>
    <w:rsid w:val="00115D36"/>
    <w:rsid w:val="00116B91"/>
    <w:rsid w:val="001237B2"/>
    <w:rsid w:val="001313BE"/>
    <w:rsid w:val="001336E5"/>
    <w:rsid w:val="00135A6A"/>
    <w:rsid w:val="00140021"/>
    <w:rsid w:val="00141AB9"/>
    <w:rsid w:val="001452B4"/>
    <w:rsid w:val="0014755B"/>
    <w:rsid w:val="001507F1"/>
    <w:rsid w:val="001518D5"/>
    <w:rsid w:val="00155CFC"/>
    <w:rsid w:val="0015688C"/>
    <w:rsid w:val="001647D1"/>
    <w:rsid w:val="00166973"/>
    <w:rsid w:val="001700B0"/>
    <w:rsid w:val="00170952"/>
    <w:rsid w:val="00170F03"/>
    <w:rsid w:val="001730F7"/>
    <w:rsid w:val="00173F19"/>
    <w:rsid w:val="00181C27"/>
    <w:rsid w:val="00183E36"/>
    <w:rsid w:val="00186E11"/>
    <w:rsid w:val="00190814"/>
    <w:rsid w:val="00191451"/>
    <w:rsid w:val="001971C4"/>
    <w:rsid w:val="00197464"/>
    <w:rsid w:val="001A0DFC"/>
    <w:rsid w:val="001B15C0"/>
    <w:rsid w:val="001B29F5"/>
    <w:rsid w:val="001C0EC7"/>
    <w:rsid w:val="001C1F31"/>
    <w:rsid w:val="001C2368"/>
    <w:rsid w:val="001C2DCC"/>
    <w:rsid w:val="001C4E95"/>
    <w:rsid w:val="001C6E2E"/>
    <w:rsid w:val="001D283C"/>
    <w:rsid w:val="001D2ED9"/>
    <w:rsid w:val="001D7A28"/>
    <w:rsid w:val="001D7DEE"/>
    <w:rsid w:val="001E0AEC"/>
    <w:rsid w:val="001E3D52"/>
    <w:rsid w:val="001E4E56"/>
    <w:rsid w:val="001E4F2C"/>
    <w:rsid w:val="001E7894"/>
    <w:rsid w:val="001F5907"/>
    <w:rsid w:val="001F7A83"/>
    <w:rsid w:val="00211FF0"/>
    <w:rsid w:val="002131D5"/>
    <w:rsid w:val="00214B84"/>
    <w:rsid w:val="00221344"/>
    <w:rsid w:val="002225ED"/>
    <w:rsid w:val="0022354D"/>
    <w:rsid w:val="0022467F"/>
    <w:rsid w:val="00224B92"/>
    <w:rsid w:val="00232630"/>
    <w:rsid w:val="00232C58"/>
    <w:rsid w:val="00232E01"/>
    <w:rsid w:val="002339E0"/>
    <w:rsid w:val="00234BB8"/>
    <w:rsid w:val="0023754B"/>
    <w:rsid w:val="00240374"/>
    <w:rsid w:val="002418BB"/>
    <w:rsid w:val="002446CB"/>
    <w:rsid w:val="00251408"/>
    <w:rsid w:val="00251E79"/>
    <w:rsid w:val="002655C0"/>
    <w:rsid w:val="00271A06"/>
    <w:rsid w:val="00281610"/>
    <w:rsid w:val="00282357"/>
    <w:rsid w:val="00293179"/>
    <w:rsid w:val="002953B6"/>
    <w:rsid w:val="002A121B"/>
    <w:rsid w:val="002A26EE"/>
    <w:rsid w:val="002B34D1"/>
    <w:rsid w:val="002C1094"/>
    <w:rsid w:val="002C146A"/>
    <w:rsid w:val="002C3039"/>
    <w:rsid w:val="002C38BA"/>
    <w:rsid w:val="002D1457"/>
    <w:rsid w:val="002D2BA7"/>
    <w:rsid w:val="002E6A9F"/>
    <w:rsid w:val="002F2115"/>
    <w:rsid w:val="002F2886"/>
    <w:rsid w:val="002F576C"/>
    <w:rsid w:val="00302EFF"/>
    <w:rsid w:val="00306389"/>
    <w:rsid w:val="003103D9"/>
    <w:rsid w:val="003118EA"/>
    <w:rsid w:val="00311B60"/>
    <w:rsid w:val="003124D6"/>
    <w:rsid w:val="00312EA8"/>
    <w:rsid w:val="00313A64"/>
    <w:rsid w:val="003145E7"/>
    <w:rsid w:val="003159C4"/>
    <w:rsid w:val="00325A60"/>
    <w:rsid w:val="00333E79"/>
    <w:rsid w:val="00334A75"/>
    <w:rsid w:val="00335473"/>
    <w:rsid w:val="0033586A"/>
    <w:rsid w:val="0033671C"/>
    <w:rsid w:val="00336F13"/>
    <w:rsid w:val="00337A6A"/>
    <w:rsid w:val="00341B13"/>
    <w:rsid w:val="00342474"/>
    <w:rsid w:val="00344984"/>
    <w:rsid w:val="003457C5"/>
    <w:rsid w:val="003507DE"/>
    <w:rsid w:val="00352851"/>
    <w:rsid w:val="003611AE"/>
    <w:rsid w:val="0036192F"/>
    <w:rsid w:val="00363E49"/>
    <w:rsid w:val="003645B9"/>
    <w:rsid w:val="00370A80"/>
    <w:rsid w:val="00371280"/>
    <w:rsid w:val="00372FDC"/>
    <w:rsid w:val="00375EB7"/>
    <w:rsid w:val="003776E6"/>
    <w:rsid w:val="00386BF3"/>
    <w:rsid w:val="00393407"/>
    <w:rsid w:val="00393748"/>
    <w:rsid w:val="003945A3"/>
    <w:rsid w:val="00395EC1"/>
    <w:rsid w:val="0039741C"/>
    <w:rsid w:val="003A04AE"/>
    <w:rsid w:val="003A0E4B"/>
    <w:rsid w:val="003A6AA8"/>
    <w:rsid w:val="003A6CCE"/>
    <w:rsid w:val="003B0B6C"/>
    <w:rsid w:val="003B3822"/>
    <w:rsid w:val="003B48E8"/>
    <w:rsid w:val="003B5D79"/>
    <w:rsid w:val="003C1E06"/>
    <w:rsid w:val="003C365B"/>
    <w:rsid w:val="003C5E76"/>
    <w:rsid w:val="003C73D4"/>
    <w:rsid w:val="003D2A49"/>
    <w:rsid w:val="003D2F49"/>
    <w:rsid w:val="003D3E02"/>
    <w:rsid w:val="003D597B"/>
    <w:rsid w:val="003D5B8F"/>
    <w:rsid w:val="003E36FE"/>
    <w:rsid w:val="003E499F"/>
    <w:rsid w:val="003F340E"/>
    <w:rsid w:val="003F3420"/>
    <w:rsid w:val="003F400C"/>
    <w:rsid w:val="003F7778"/>
    <w:rsid w:val="004044B3"/>
    <w:rsid w:val="00404C35"/>
    <w:rsid w:val="004062B5"/>
    <w:rsid w:val="00417637"/>
    <w:rsid w:val="004222DB"/>
    <w:rsid w:val="0042301B"/>
    <w:rsid w:val="004242A9"/>
    <w:rsid w:val="00426183"/>
    <w:rsid w:val="00427A05"/>
    <w:rsid w:val="0043687A"/>
    <w:rsid w:val="004415CD"/>
    <w:rsid w:val="004421F0"/>
    <w:rsid w:val="00446548"/>
    <w:rsid w:val="004554B5"/>
    <w:rsid w:val="00456950"/>
    <w:rsid w:val="00461772"/>
    <w:rsid w:val="004737CD"/>
    <w:rsid w:val="00476F69"/>
    <w:rsid w:val="0047786E"/>
    <w:rsid w:val="00477E32"/>
    <w:rsid w:val="00480BDF"/>
    <w:rsid w:val="004819A9"/>
    <w:rsid w:val="00483DAF"/>
    <w:rsid w:val="0048579E"/>
    <w:rsid w:val="00486413"/>
    <w:rsid w:val="004918FB"/>
    <w:rsid w:val="004927A0"/>
    <w:rsid w:val="00493A10"/>
    <w:rsid w:val="004A1C41"/>
    <w:rsid w:val="004B242F"/>
    <w:rsid w:val="004B3343"/>
    <w:rsid w:val="004B3AF7"/>
    <w:rsid w:val="004B4080"/>
    <w:rsid w:val="004B5A37"/>
    <w:rsid w:val="004B7800"/>
    <w:rsid w:val="004C0A61"/>
    <w:rsid w:val="004C0F85"/>
    <w:rsid w:val="004C1519"/>
    <w:rsid w:val="004C29CC"/>
    <w:rsid w:val="004C411A"/>
    <w:rsid w:val="004C5B86"/>
    <w:rsid w:val="004C5E91"/>
    <w:rsid w:val="004C613B"/>
    <w:rsid w:val="004C6A0E"/>
    <w:rsid w:val="004E044E"/>
    <w:rsid w:val="004E1421"/>
    <w:rsid w:val="004F1EB4"/>
    <w:rsid w:val="004F29A5"/>
    <w:rsid w:val="004F7C2D"/>
    <w:rsid w:val="00500016"/>
    <w:rsid w:val="005068AD"/>
    <w:rsid w:val="005117DB"/>
    <w:rsid w:val="005131B9"/>
    <w:rsid w:val="0051417F"/>
    <w:rsid w:val="00521A02"/>
    <w:rsid w:val="00521CF5"/>
    <w:rsid w:val="005239C9"/>
    <w:rsid w:val="00524856"/>
    <w:rsid w:val="005254E2"/>
    <w:rsid w:val="005272C1"/>
    <w:rsid w:val="00532431"/>
    <w:rsid w:val="005336F2"/>
    <w:rsid w:val="005342F4"/>
    <w:rsid w:val="00542404"/>
    <w:rsid w:val="005425B9"/>
    <w:rsid w:val="005470A7"/>
    <w:rsid w:val="0055028E"/>
    <w:rsid w:val="00557ED3"/>
    <w:rsid w:val="00560A60"/>
    <w:rsid w:val="00560A8D"/>
    <w:rsid w:val="00564ECD"/>
    <w:rsid w:val="00565735"/>
    <w:rsid w:val="005719A2"/>
    <w:rsid w:val="00575815"/>
    <w:rsid w:val="00576210"/>
    <w:rsid w:val="00576BB8"/>
    <w:rsid w:val="0058131A"/>
    <w:rsid w:val="00583A1B"/>
    <w:rsid w:val="0058552F"/>
    <w:rsid w:val="00587B5B"/>
    <w:rsid w:val="005928BA"/>
    <w:rsid w:val="00593D3C"/>
    <w:rsid w:val="00596A39"/>
    <w:rsid w:val="00597FE2"/>
    <w:rsid w:val="005A0868"/>
    <w:rsid w:val="005A1A8D"/>
    <w:rsid w:val="005A42F5"/>
    <w:rsid w:val="005A6EBA"/>
    <w:rsid w:val="005C1620"/>
    <w:rsid w:val="005C3BB4"/>
    <w:rsid w:val="005C6D54"/>
    <w:rsid w:val="005D08EB"/>
    <w:rsid w:val="005D0CDE"/>
    <w:rsid w:val="005D6869"/>
    <w:rsid w:val="005E5711"/>
    <w:rsid w:val="005E7781"/>
    <w:rsid w:val="005E7D3C"/>
    <w:rsid w:val="005F094A"/>
    <w:rsid w:val="005F3E47"/>
    <w:rsid w:val="005F4D36"/>
    <w:rsid w:val="005F5C82"/>
    <w:rsid w:val="005F5F8F"/>
    <w:rsid w:val="005F675D"/>
    <w:rsid w:val="005F6B73"/>
    <w:rsid w:val="00601282"/>
    <w:rsid w:val="00607869"/>
    <w:rsid w:val="00612B4E"/>
    <w:rsid w:val="00613943"/>
    <w:rsid w:val="0061617E"/>
    <w:rsid w:val="00616DDD"/>
    <w:rsid w:val="006170CD"/>
    <w:rsid w:val="006171A7"/>
    <w:rsid w:val="00621752"/>
    <w:rsid w:val="00624532"/>
    <w:rsid w:val="00625C6B"/>
    <w:rsid w:val="00627F31"/>
    <w:rsid w:val="00631B2E"/>
    <w:rsid w:val="006362C4"/>
    <w:rsid w:val="006428F5"/>
    <w:rsid w:val="00644CE1"/>
    <w:rsid w:val="006465D5"/>
    <w:rsid w:val="00646C2C"/>
    <w:rsid w:val="00646F7D"/>
    <w:rsid w:val="00647DDD"/>
    <w:rsid w:val="0065147A"/>
    <w:rsid w:val="00654E37"/>
    <w:rsid w:val="00657A45"/>
    <w:rsid w:val="00660115"/>
    <w:rsid w:val="006632A0"/>
    <w:rsid w:val="006673F7"/>
    <w:rsid w:val="00673D58"/>
    <w:rsid w:val="0067511A"/>
    <w:rsid w:val="00675FDE"/>
    <w:rsid w:val="006809AB"/>
    <w:rsid w:val="006811E9"/>
    <w:rsid w:val="00681CD0"/>
    <w:rsid w:val="0068240F"/>
    <w:rsid w:val="00690250"/>
    <w:rsid w:val="00690817"/>
    <w:rsid w:val="006908DC"/>
    <w:rsid w:val="00693AD1"/>
    <w:rsid w:val="006940EB"/>
    <w:rsid w:val="006A3407"/>
    <w:rsid w:val="006A35EA"/>
    <w:rsid w:val="006A4872"/>
    <w:rsid w:val="006B1413"/>
    <w:rsid w:val="006B2B33"/>
    <w:rsid w:val="006B34D3"/>
    <w:rsid w:val="006B4C89"/>
    <w:rsid w:val="006B7901"/>
    <w:rsid w:val="006C0578"/>
    <w:rsid w:val="006C41CF"/>
    <w:rsid w:val="006C5E83"/>
    <w:rsid w:val="006C66CE"/>
    <w:rsid w:val="006D0384"/>
    <w:rsid w:val="006D517C"/>
    <w:rsid w:val="006D727A"/>
    <w:rsid w:val="006D7833"/>
    <w:rsid w:val="006D7F26"/>
    <w:rsid w:val="006E4854"/>
    <w:rsid w:val="006E68E8"/>
    <w:rsid w:val="006F1E93"/>
    <w:rsid w:val="006F21BC"/>
    <w:rsid w:val="006F3B4D"/>
    <w:rsid w:val="006F4AD6"/>
    <w:rsid w:val="007045D5"/>
    <w:rsid w:val="00716774"/>
    <w:rsid w:val="00716BF0"/>
    <w:rsid w:val="00724AB5"/>
    <w:rsid w:val="00725E0D"/>
    <w:rsid w:val="007318F2"/>
    <w:rsid w:val="0073309D"/>
    <w:rsid w:val="00734BD4"/>
    <w:rsid w:val="00734C83"/>
    <w:rsid w:val="007374C0"/>
    <w:rsid w:val="00743630"/>
    <w:rsid w:val="007447EE"/>
    <w:rsid w:val="007457D4"/>
    <w:rsid w:val="0075080F"/>
    <w:rsid w:val="007521D6"/>
    <w:rsid w:val="00752BA8"/>
    <w:rsid w:val="00753CD2"/>
    <w:rsid w:val="00754C8C"/>
    <w:rsid w:val="00757064"/>
    <w:rsid w:val="0075711B"/>
    <w:rsid w:val="00757E4C"/>
    <w:rsid w:val="007630ED"/>
    <w:rsid w:val="007709F3"/>
    <w:rsid w:val="0078116C"/>
    <w:rsid w:val="00782DEC"/>
    <w:rsid w:val="00787AFA"/>
    <w:rsid w:val="007927AF"/>
    <w:rsid w:val="00795601"/>
    <w:rsid w:val="0079790A"/>
    <w:rsid w:val="007A4F9B"/>
    <w:rsid w:val="007A546C"/>
    <w:rsid w:val="007A5A6A"/>
    <w:rsid w:val="007A637E"/>
    <w:rsid w:val="007A72A7"/>
    <w:rsid w:val="007A7BF8"/>
    <w:rsid w:val="007B0C95"/>
    <w:rsid w:val="007B1073"/>
    <w:rsid w:val="007B4181"/>
    <w:rsid w:val="007B46E6"/>
    <w:rsid w:val="007B5455"/>
    <w:rsid w:val="007B77BE"/>
    <w:rsid w:val="007C12F8"/>
    <w:rsid w:val="007C6EFB"/>
    <w:rsid w:val="007D19B4"/>
    <w:rsid w:val="007D4EB9"/>
    <w:rsid w:val="007D7926"/>
    <w:rsid w:val="007E2A18"/>
    <w:rsid w:val="007E2E9E"/>
    <w:rsid w:val="007E2FDE"/>
    <w:rsid w:val="00802C6D"/>
    <w:rsid w:val="00802EDC"/>
    <w:rsid w:val="008051E3"/>
    <w:rsid w:val="00805627"/>
    <w:rsid w:val="00806122"/>
    <w:rsid w:val="008128E3"/>
    <w:rsid w:val="00813A07"/>
    <w:rsid w:val="00817080"/>
    <w:rsid w:val="0082184F"/>
    <w:rsid w:val="0082631D"/>
    <w:rsid w:val="008306D6"/>
    <w:rsid w:val="00837442"/>
    <w:rsid w:val="008421B7"/>
    <w:rsid w:val="00844BC0"/>
    <w:rsid w:val="008509F0"/>
    <w:rsid w:val="00851436"/>
    <w:rsid w:val="008529A3"/>
    <w:rsid w:val="008547C1"/>
    <w:rsid w:val="00854B96"/>
    <w:rsid w:val="0085521A"/>
    <w:rsid w:val="00855664"/>
    <w:rsid w:val="0085658F"/>
    <w:rsid w:val="00861315"/>
    <w:rsid w:val="008650B2"/>
    <w:rsid w:val="0087087E"/>
    <w:rsid w:val="00874244"/>
    <w:rsid w:val="00892276"/>
    <w:rsid w:val="008A2B90"/>
    <w:rsid w:val="008A5F7B"/>
    <w:rsid w:val="008A6BDE"/>
    <w:rsid w:val="008B0A0E"/>
    <w:rsid w:val="008B19B0"/>
    <w:rsid w:val="008B2A9D"/>
    <w:rsid w:val="008B3D07"/>
    <w:rsid w:val="008B642E"/>
    <w:rsid w:val="008C0DD6"/>
    <w:rsid w:val="008C104D"/>
    <w:rsid w:val="008C3F3E"/>
    <w:rsid w:val="008C5232"/>
    <w:rsid w:val="008C5EA5"/>
    <w:rsid w:val="008D2AD2"/>
    <w:rsid w:val="008D55D2"/>
    <w:rsid w:val="008D772C"/>
    <w:rsid w:val="008E45C6"/>
    <w:rsid w:val="008E562F"/>
    <w:rsid w:val="008F1CAB"/>
    <w:rsid w:val="009010DC"/>
    <w:rsid w:val="00901302"/>
    <w:rsid w:val="00903C12"/>
    <w:rsid w:val="00904B18"/>
    <w:rsid w:val="009071F0"/>
    <w:rsid w:val="00913470"/>
    <w:rsid w:val="0091702B"/>
    <w:rsid w:val="009174F5"/>
    <w:rsid w:val="009262BF"/>
    <w:rsid w:val="00927706"/>
    <w:rsid w:val="00927961"/>
    <w:rsid w:val="0093117A"/>
    <w:rsid w:val="00932D80"/>
    <w:rsid w:val="00933893"/>
    <w:rsid w:val="00934C8F"/>
    <w:rsid w:val="00940812"/>
    <w:rsid w:val="00942898"/>
    <w:rsid w:val="00945380"/>
    <w:rsid w:val="0094614E"/>
    <w:rsid w:val="00946709"/>
    <w:rsid w:val="00951FBE"/>
    <w:rsid w:val="009528D9"/>
    <w:rsid w:val="0095527B"/>
    <w:rsid w:val="00955F86"/>
    <w:rsid w:val="00957667"/>
    <w:rsid w:val="00965C26"/>
    <w:rsid w:val="009666D1"/>
    <w:rsid w:val="009714E8"/>
    <w:rsid w:val="009743D1"/>
    <w:rsid w:val="00975680"/>
    <w:rsid w:val="00976856"/>
    <w:rsid w:val="0097779E"/>
    <w:rsid w:val="009828AB"/>
    <w:rsid w:val="00983710"/>
    <w:rsid w:val="009908D7"/>
    <w:rsid w:val="0099275A"/>
    <w:rsid w:val="009965CA"/>
    <w:rsid w:val="009A30DB"/>
    <w:rsid w:val="009B02CA"/>
    <w:rsid w:val="009B12AA"/>
    <w:rsid w:val="009B1F4E"/>
    <w:rsid w:val="009B740C"/>
    <w:rsid w:val="009C3069"/>
    <w:rsid w:val="009C321F"/>
    <w:rsid w:val="009C6C2C"/>
    <w:rsid w:val="009D1F06"/>
    <w:rsid w:val="009D244E"/>
    <w:rsid w:val="009D5D29"/>
    <w:rsid w:val="009D6FB1"/>
    <w:rsid w:val="009E06A1"/>
    <w:rsid w:val="009E3D71"/>
    <w:rsid w:val="009E637F"/>
    <w:rsid w:val="009F6947"/>
    <w:rsid w:val="00A0292C"/>
    <w:rsid w:val="00A0459C"/>
    <w:rsid w:val="00A10C9D"/>
    <w:rsid w:val="00A1591E"/>
    <w:rsid w:val="00A16FDC"/>
    <w:rsid w:val="00A17F5F"/>
    <w:rsid w:val="00A21F0C"/>
    <w:rsid w:val="00A22022"/>
    <w:rsid w:val="00A2428A"/>
    <w:rsid w:val="00A318DC"/>
    <w:rsid w:val="00A31B6A"/>
    <w:rsid w:val="00A5052A"/>
    <w:rsid w:val="00A53BDB"/>
    <w:rsid w:val="00A611E5"/>
    <w:rsid w:val="00A6472B"/>
    <w:rsid w:val="00A648E2"/>
    <w:rsid w:val="00A649E2"/>
    <w:rsid w:val="00A65A19"/>
    <w:rsid w:val="00A666AE"/>
    <w:rsid w:val="00A67646"/>
    <w:rsid w:val="00A70CB9"/>
    <w:rsid w:val="00A75BE3"/>
    <w:rsid w:val="00A7752E"/>
    <w:rsid w:val="00A81BFC"/>
    <w:rsid w:val="00A90704"/>
    <w:rsid w:val="00A950CF"/>
    <w:rsid w:val="00AA0FE8"/>
    <w:rsid w:val="00AA1417"/>
    <w:rsid w:val="00AA332D"/>
    <w:rsid w:val="00AA5143"/>
    <w:rsid w:val="00AA528B"/>
    <w:rsid w:val="00AA67BE"/>
    <w:rsid w:val="00AA7E56"/>
    <w:rsid w:val="00AB311B"/>
    <w:rsid w:val="00AB464F"/>
    <w:rsid w:val="00AB4FBE"/>
    <w:rsid w:val="00AB50D7"/>
    <w:rsid w:val="00AB5474"/>
    <w:rsid w:val="00AC0FA9"/>
    <w:rsid w:val="00AE2742"/>
    <w:rsid w:val="00AE351A"/>
    <w:rsid w:val="00AF2750"/>
    <w:rsid w:val="00AF2A4B"/>
    <w:rsid w:val="00AF3940"/>
    <w:rsid w:val="00B03E05"/>
    <w:rsid w:val="00B07A5D"/>
    <w:rsid w:val="00B1211E"/>
    <w:rsid w:val="00B15DD1"/>
    <w:rsid w:val="00B1637A"/>
    <w:rsid w:val="00B2018E"/>
    <w:rsid w:val="00B2037A"/>
    <w:rsid w:val="00B31242"/>
    <w:rsid w:val="00B339E2"/>
    <w:rsid w:val="00B3749D"/>
    <w:rsid w:val="00B57164"/>
    <w:rsid w:val="00B65B85"/>
    <w:rsid w:val="00B66ED0"/>
    <w:rsid w:val="00B67A56"/>
    <w:rsid w:val="00B709AD"/>
    <w:rsid w:val="00B75DBB"/>
    <w:rsid w:val="00B81B31"/>
    <w:rsid w:val="00B81F36"/>
    <w:rsid w:val="00B82D0E"/>
    <w:rsid w:val="00B91F22"/>
    <w:rsid w:val="00B927D7"/>
    <w:rsid w:val="00B940A5"/>
    <w:rsid w:val="00B95AC1"/>
    <w:rsid w:val="00B9678D"/>
    <w:rsid w:val="00BA43DE"/>
    <w:rsid w:val="00BB36F4"/>
    <w:rsid w:val="00BB4EE7"/>
    <w:rsid w:val="00BB5AC3"/>
    <w:rsid w:val="00BC044F"/>
    <w:rsid w:val="00BC0E62"/>
    <w:rsid w:val="00BC418F"/>
    <w:rsid w:val="00BC5ACF"/>
    <w:rsid w:val="00BC79EC"/>
    <w:rsid w:val="00BD06C2"/>
    <w:rsid w:val="00BD46BC"/>
    <w:rsid w:val="00BD65E7"/>
    <w:rsid w:val="00BE3195"/>
    <w:rsid w:val="00BE39FD"/>
    <w:rsid w:val="00BF019D"/>
    <w:rsid w:val="00BF237B"/>
    <w:rsid w:val="00C04D93"/>
    <w:rsid w:val="00C05FAF"/>
    <w:rsid w:val="00C11EED"/>
    <w:rsid w:val="00C13F8F"/>
    <w:rsid w:val="00C1406D"/>
    <w:rsid w:val="00C14F24"/>
    <w:rsid w:val="00C17296"/>
    <w:rsid w:val="00C212B1"/>
    <w:rsid w:val="00C271CB"/>
    <w:rsid w:val="00C27C9B"/>
    <w:rsid w:val="00C4593A"/>
    <w:rsid w:val="00C469A7"/>
    <w:rsid w:val="00C46F20"/>
    <w:rsid w:val="00C50DE8"/>
    <w:rsid w:val="00C574C5"/>
    <w:rsid w:val="00C61F67"/>
    <w:rsid w:val="00C74337"/>
    <w:rsid w:val="00C857D3"/>
    <w:rsid w:val="00C95046"/>
    <w:rsid w:val="00C9698C"/>
    <w:rsid w:val="00C97344"/>
    <w:rsid w:val="00C97CE2"/>
    <w:rsid w:val="00CA5EAE"/>
    <w:rsid w:val="00CA7B84"/>
    <w:rsid w:val="00CB5CE1"/>
    <w:rsid w:val="00CC1277"/>
    <w:rsid w:val="00CC3450"/>
    <w:rsid w:val="00CC7FC9"/>
    <w:rsid w:val="00CD17BD"/>
    <w:rsid w:val="00CD56A1"/>
    <w:rsid w:val="00CD6B1A"/>
    <w:rsid w:val="00CD795C"/>
    <w:rsid w:val="00CE1169"/>
    <w:rsid w:val="00CE1ABD"/>
    <w:rsid w:val="00CE2906"/>
    <w:rsid w:val="00CE3D6B"/>
    <w:rsid w:val="00CE5477"/>
    <w:rsid w:val="00CE5BA6"/>
    <w:rsid w:val="00CE6495"/>
    <w:rsid w:val="00CE7ED2"/>
    <w:rsid w:val="00CF0B2F"/>
    <w:rsid w:val="00CF3970"/>
    <w:rsid w:val="00CF7213"/>
    <w:rsid w:val="00D01563"/>
    <w:rsid w:val="00D05203"/>
    <w:rsid w:val="00D12D23"/>
    <w:rsid w:val="00D1321D"/>
    <w:rsid w:val="00D14235"/>
    <w:rsid w:val="00D17531"/>
    <w:rsid w:val="00D201DD"/>
    <w:rsid w:val="00D25140"/>
    <w:rsid w:val="00D3434E"/>
    <w:rsid w:val="00D36687"/>
    <w:rsid w:val="00D40273"/>
    <w:rsid w:val="00D42CF8"/>
    <w:rsid w:val="00D42E74"/>
    <w:rsid w:val="00D45235"/>
    <w:rsid w:val="00D46EF8"/>
    <w:rsid w:val="00D47C8C"/>
    <w:rsid w:val="00D56A74"/>
    <w:rsid w:val="00D574A0"/>
    <w:rsid w:val="00D62331"/>
    <w:rsid w:val="00D63272"/>
    <w:rsid w:val="00D66AAB"/>
    <w:rsid w:val="00D677AD"/>
    <w:rsid w:val="00D720F9"/>
    <w:rsid w:val="00D7788C"/>
    <w:rsid w:val="00D77B93"/>
    <w:rsid w:val="00D84682"/>
    <w:rsid w:val="00D86FDF"/>
    <w:rsid w:val="00DA2C3E"/>
    <w:rsid w:val="00DA38F8"/>
    <w:rsid w:val="00DA3AC9"/>
    <w:rsid w:val="00DB11BE"/>
    <w:rsid w:val="00DC116D"/>
    <w:rsid w:val="00DC26A5"/>
    <w:rsid w:val="00DC494E"/>
    <w:rsid w:val="00DC522B"/>
    <w:rsid w:val="00DC5BE4"/>
    <w:rsid w:val="00DC631E"/>
    <w:rsid w:val="00DC6D94"/>
    <w:rsid w:val="00DC70DE"/>
    <w:rsid w:val="00DD0EFD"/>
    <w:rsid w:val="00DD22D1"/>
    <w:rsid w:val="00DD3FB5"/>
    <w:rsid w:val="00DD5621"/>
    <w:rsid w:val="00DD5F59"/>
    <w:rsid w:val="00DD6210"/>
    <w:rsid w:val="00DE4025"/>
    <w:rsid w:val="00DE5F91"/>
    <w:rsid w:val="00DE73E9"/>
    <w:rsid w:val="00DF01B4"/>
    <w:rsid w:val="00DF34D2"/>
    <w:rsid w:val="00DF5AA5"/>
    <w:rsid w:val="00E026A8"/>
    <w:rsid w:val="00E03EC7"/>
    <w:rsid w:val="00E04381"/>
    <w:rsid w:val="00E05213"/>
    <w:rsid w:val="00E05BF8"/>
    <w:rsid w:val="00E06089"/>
    <w:rsid w:val="00E06A7D"/>
    <w:rsid w:val="00E154CD"/>
    <w:rsid w:val="00E200A0"/>
    <w:rsid w:val="00E22AA2"/>
    <w:rsid w:val="00E2345B"/>
    <w:rsid w:val="00E24580"/>
    <w:rsid w:val="00E2555D"/>
    <w:rsid w:val="00E25737"/>
    <w:rsid w:val="00E25A24"/>
    <w:rsid w:val="00E2746B"/>
    <w:rsid w:val="00E34597"/>
    <w:rsid w:val="00E34966"/>
    <w:rsid w:val="00E354C0"/>
    <w:rsid w:val="00E37938"/>
    <w:rsid w:val="00E42179"/>
    <w:rsid w:val="00E43CCC"/>
    <w:rsid w:val="00E442A1"/>
    <w:rsid w:val="00E4585D"/>
    <w:rsid w:val="00E506D2"/>
    <w:rsid w:val="00E509E3"/>
    <w:rsid w:val="00E5356A"/>
    <w:rsid w:val="00E53FBF"/>
    <w:rsid w:val="00E54091"/>
    <w:rsid w:val="00E56B6A"/>
    <w:rsid w:val="00E640D3"/>
    <w:rsid w:val="00E7747F"/>
    <w:rsid w:val="00E80BBE"/>
    <w:rsid w:val="00E81448"/>
    <w:rsid w:val="00E83E83"/>
    <w:rsid w:val="00E85E04"/>
    <w:rsid w:val="00E92910"/>
    <w:rsid w:val="00E960E5"/>
    <w:rsid w:val="00E96A2E"/>
    <w:rsid w:val="00EA0414"/>
    <w:rsid w:val="00EA2E70"/>
    <w:rsid w:val="00EA3EAC"/>
    <w:rsid w:val="00EA4863"/>
    <w:rsid w:val="00EA61CE"/>
    <w:rsid w:val="00EA6263"/>
    <w:rsid w:val="00EA698A"/>
    <w:rsid w:val="00EB075E"/>
    <w:rsid w:val="00EB085A"/>
    <w:rsid w:val="00EB61AA"/>
    <w:rsid w:val="00EB6977"/>
    <w:rsid w:val="00EC2078"/>
    <w:rsid w:val="00EC3783"/>
    <w:rsid w:val="00ED2A45"/>
    <w:rsid w:val="00ED7027"/>
    <w:rsid w:val="00EE0A0A"/>
    <w:rsid w:val="00EE23AD"/>
    <w:rsid w:val="00EE520B"/>
    <w:rsid w:val="00F0048A"/>
    <w:rsid w:val="00F00F31"/>
    <w:rsid w:val="00F02746"/>
    <w:rsid w:val="00F205DE"/>
    <w:rsid w:val="00F20B23"/>
    <w:rsid w:val="00F24513"/>
    <w:rsid w:val="00F27E15"/>
    <w:rsid w:val="00F31E47"/>
    <w:rsid w:val="00F32597"/>
    <w:rsid w:val="00F33F9F"/>
    <w:rsid w:val="00F3661C"/>
    <w:rsid w:val="00F36FEB"/>
    <w:rsid w:val="00F40B33"/>
    <w:rsid w:val="00F462D5"/>
    <w:rsid w:val="00F51C8F"/>
    <w:rsid w:val="00F52051"/>
    <w:rsid w:val="00F559C1"/>
    <w:rsid w:val="00F56282"/>
    <w:rsid w:val="00F630D4"/>
    <w:rsid w:val="00F64975"/>
    <w:rsid w:val="00F667F8"/>
    <w:rsid w:val="00F708A5"/>
    <w:rsid w:val="00F80F69"/>
    <w:rsid w:val="00F82952"/>
    <w:rsid w:val="00F83AB3"/>
    <w:rsid w:val="00F85890"/>
    <w:rsid w:val="00F85A59"/>
    <w:rsid w:val="00F85B86"/>
    <w:rsid w:val="00F91126"/>
    <w:rsid w:val="00F922FC"/>
    <w:rsid w:val="00F93FC1"/>
    <w:rsid w:val="00F94017"/>
    <w:rsid w:val="00F94DB6"/>
    <w:rsid w:val="00F96016"/>
    <w:rsid w:val="00F973A4"/>
    <w:rsid w:val="00FA05A9"/>
    <w:rsid w:val="00FA1668"/>
    <w:rsid w:val="00FB014C"/>
    <w:rsid w:val="00FB0F75"/>
    <w:rsid w:val="00FB1515"/>
    <w:rsid w:val="00FC2C0E"/>
    <w:rsid w:val="00FD3181"/>
    <w:rsid w:val="00FD3612"/>
    <w:rsid w:val="00FE472F"/>
    <w:rsid w:val="00FF0A24"/>
    <w:rsid w:val="00FF1ED1"/>
    <w:rsid w:val="00FF661D"/>
    <w:rsid w:val="00FF6715"/>
    <w:rsid w:val="00FF6C03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67930B"/>
  <w15:docId w15:val="{CECFFB82-70BF-4BA3-BADC-5DF4924E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82"/>
    <w:rPr>
      <w:rFonts w:ascii="Century Gothic" w:hAnsi="Century Gothic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469A7"/>
    <w:pPr>
      <w:spacing w:before="160" w:after="40"/>
      <w:outlineLvl w:val="0"/>
    </w:pPr>
    <w:rPr>
      <w:caps/>
      <w:color w:val="78998A"/>
      <w:sz w:val="28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469A7"/>
    <w:rPr>
      <w:rFonts w:ascii="Century Gothic" w:hAnsi="Century Gothic"/>
      <w:caps/>
      <w:color w:val="78998A"/>
      <w:sz w:val="28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paragraph" w:styleId="Header">
    <w:name w:val="header"/>
    <w:basedOn w:val="Normal"/>
    <w:link w:val="HeaderChar"/>
    <w:uiPriority w:val="99"/>
    <w:rsid w:val="005D0C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Footer">
    <w:name w:val="footer"/>
    <w:basedOn w:val="Normal"/>
    <w:link w:val="FooterChar"/>
    <w:rsid w:val="005D0C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D0CDE"/>
    <w:rPr>
      <w:rFonts w:ascii="Century Gothic" w:hAnsi="Century Gothic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673F7"/>
    <w:pPr>
      <w:ind w:left="720"/>
      <w:contextualSpacing/>
    </w:pPr>
  </w:style>
  <w:style w:type="table" w:styleId="TableGrid">
    <w:name w:val="Table Grid"/>
    <w:basedOn w:val="TableNormal"/>
    <w:rsid w:val="0080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7786E"/>
    <w:rPr>
      <w:b/>
      <w:bCs/>
    </w:rPr>
  </w:style>
  <w:style w:type="character" w:styleId="CommentReference">
    <w:name w:val="annotation reference"/>
    <w:basedOn w:val="DefaultParagraphFont"/>
    <w:rsid w:val="00CD17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1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17BD"/>
    <w:rPr>
      <w:rFonts w:ascii="Century Gothic" w:hAnsi="Century Gothic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17BD"/>
    <w:rPr>
      <w:rFonts w:ascii="Century Gothic" w:hAnsi="Century Gothic"/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FE472F"/>
    <w:pPr>
      <w:spacing w:before="100" w:beforeAutospacing="1" w:after="100" w:afterAutospacing="1"/>
    </w:pPr>
    <w:rPr>
      <w:rFonts w:ascii="Times New Roman" w:hAnsi="Times New Roman"/>
      <w:sz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54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955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3069">
          <w:marLeft w:val="80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75">
          <w:marLeft w:val="80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68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71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yanan01\AppData\Roaming\Microsoft\Templates\Pet-care%20instruc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E364-3173-464A-9FEC-C125B09E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Pet-care instructions</Template>
  <TotalTime>1563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 Narayanan</dc:creator>
  <cp:lastModifiedBy>Ram Gupta</cp:lastModifiedBy>
  <cp:revision>365</cp:revision>
  <cp:lastPrinted>2015-12-17T15:23:00Z</cp:lastPrinted>
  <dcterms:created xsi:type="dcterms:W3CDTF">2021-12-06T13:15:00Z</dcterms:created>
  <dcterms:modified xsi:type="dcterms:W3CDTF">2024-03-22T16:12:00Z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GrammarlyDocumentId">
    <vt:lpwstr>bd26a20637ee3951c443b6ffc51370a472ef48338b59be6e7f84b73575fc5731</vt:lpwstr>
  </property>
</Properties>
</file>