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W w:w="9000" w:type="dxa"/>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000"/>
      </w:tblGrid>
      <w:tr w:rsidR="00423783" w14:paraId="50ABBC75" w14:textId="77777777" w:rsidTr="00423783">
        <w:trPr>
          <w:trHeight w:val="2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EEEEEE"/>
            <w:vAlign w:val="center"/>
            <w:hideMark/>
          </w:tcPr>
          <w:p w14:paraId="1C38F8C1" w14:textId="6D26FC3C" w:rsidR="00423783" w:rsidRPr="00E152D8" w:rsidRDefault="00E152D8" w:rsidP="00E152D8">
            <w:pPr>
              <w:spacing w:line="240" w:lineRule="auto"/>
              <w:jc w:val="center"/>
              <w:rPr>
                <w:rFonts w:ascii="Times New Roman" w:eastAsia="Times New Roman" w:hAnsi="Times New Roman" w:cs="Times New Roman"/>
                <w:b/>
                <w:bCs/>
                <w:color w:val="auto"/>
                <w:sz w:val="20"/>
                <w:szCs w:val="20"/>
              </w:rPr>
            </w:pPr>
            <w:proofErr w:type="gramStart"/>
            <w:r w:rsidRPr="00E152D8">
              <w:rPr>
                <w:rFonts w:ascii="Times New Roman" w:eastAsia="Times New Roman" w:hAnsi="Times New Roman" w:cs="Times New Roman"/>
                <w:b/>
                <w:bCs/>
                <w:color w:val="auto"/>
                <w:sz w:val="20"/>
                <w:szCs w:val="20"/>
              </w:rPr>
              <w:t xml:space="preserve">EWN </w:t>
            </w:r>
            <w:r w:rsidRPr="00E152D8">
              <w:rPr>
                <w:b/>
                <w:bCs/>
              </w:rPr>
              <w:t xml:space="preserve"> </w:t>
            </w:r>
            <w:r w:rsidRPr="00E152D8">
              <w:rPr>
                <w:rFonts w:ascii="Times New Roman" w:eastAsia="Times New Roman" w:hAnsi="Times New Roman" w:cs="Times New Roman"/>
                <w:b/>
                <w:bCs/>
                <w:color w:val="auto"/>
                <w:sz w:val="20"/>
                <w:szCs w:val="20"/>
              </w:rPr>
              <w:t>Google</w:t>
            </w:r>
            <w:proofErr w:type="gramEnd"/>
            <w:r w:rsidRPr="00E152D8">
              <w:rPr>
                <w:rFonts w:ascii="Times New Roman" w:eastAsia="Times New Roman" w:hAnsi="Times New Roman" w:cs="Times New Roman"/>
                <w:b/>
                <w:bCs/>
                <w:color w:val="auto"/>
                <w:sz w:val="20"/>
                <w:szCs w:val="20"/>
              </w:rPr>
              <w:t xml:space="preserve"> </w:t>
            </w:r>
            <w:proofErr w:type="spellStart"/>
            <w:r w:rsidRPr="00E152D8">
              <w:rPr>
                <w:rFonts w:ascii="Times New Roman" w:eastAsia="Times New Roman" w:hAnsi="Times New Roman" w:cs="Times New Roman"/>
                <w:b/>
                <w:bCs/>
                <w:color w:val="auto"/>
                <w:sz w:val="20"/>
                <w:szCs w:val="20"/>
              </w:rPr>
              <w:t>GloYo</w:t>
            </w:r>
            <w:proofErr w:type="spellEnd"/>
          </w:p>
        </w:tc>
      </w:tr>
    </w:tbl>
    <w:p w14:paraId="155FA6A1" w14:textId="1784114F" w:rsidR="000F30BA" w:rsidRDefault="000F30BA"/>
    <w:tbl>
      <w:tblPr>
        <w:tblpPr w:leftFromText="180" w:rightFromText="180" w:vertAnchor="text"/>
        <w:tblW w:w="9000" w:type="dxa"/>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81"/>
        <w:gridCol w:w="46"/>
        <w:gridCol w:w="6373"/>
      </w:tblGrid>
      <w:tr w:rsidR="00E152D8" w14:paraId="4F1657F1" w14:textId="77777777" w:rsidTr="004D7318">
        <w:trPr>
          <w:trHeight w:val="4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E953C1F" w14:textId="77777777" w:rsidR="00E152D8" w:rsidRDefault="00E152D8" w:rsidP="004D7318">
            <w:pPr>
              <w:rPr>
                <w:color w:val="auto"/>
              </w:rPr>
            </w:pPr>
            <w:r>
              <w:rPr>
                <w:color w:val="000000"/>
              </w:rPr>
              <w:t xml:space="preserve">Business Objectives </w:t>
            </w:r>
          </w:p>
        </w:tc>
        <w:tc>
          <w:tcPr>
            <w:tcW w:w="46" w:type="dxa"/>
            <w:tcBorders>
              <w:top w:val="single" w:sz="8" w:space="0" w:color="auto"/>
              <w:left w:val="single" w:sz="8" w:space="0" w:color="auto"/>
              <w:bottom w:val="single" w:sz="8" w:space="0" w:color="auto"/>
              <w:right w:val="single" w:sz="8" w:space="0" w:color="auto"/>
            </w:tcBorders>
            <w:shd w:val="clear" w:color="auto" w:fill="EEEEEE"/>
            <w:vAlign w:val="center"/>
            <w:hideMark/>
          </w:tcPr>
          <w:p w14:paraId="3E3066C0" w14:textId="77777777" w:rsidR="00E152D8" w:rsidRDefault="00E152D8" w:rsidP="004D7318">
            <w:pPr>
              <w:rPr>
                <w:color w:val="auto"/>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1E2A665" w14:textId="77777777" w:rsidR="00E152D8" w:rsidRDefault="00E152D8" w:rsidP="004D7318">
            <w:pPr>
              <w:rPr>
                <w:color w:val="auto"/>
              </w:rPr>
            </w:pPr>
            <w:r>
              <w:rPr>
                <w:color w:val="000000"/>
              </w:rPr>
              <w:t xml:space="preserve">The goal is to understand </w:t>
            </w:r>
            <w:proofErr w:type="spellStart"/>
            <w:r>
              <w:rPr>
                <w:color w:val="000000"/>
              </w:rPr>
              <w:t>GloYo's</w:t>
            </w:r>
            <w:proofErr w:type="spellEnd"/>
            <w:r>
              <w:rPr>
                <w:color w:val="000000"/>
              </w:rPr>
              <w:t xml:space="preserve"> perceptions of Delight in their everyday experiences online. We aim to understand what delightful experiences resonate with this segment from both an emotional and cognitive perspective. What drives them to seek out delightful moments? What works and what doesn't work? </w:t>
            </w:r>
          </w:p>
        </w:tc>
      </w:tr>
      <w:tr w:rsidR="00E152D8" w14:paraId="420F8415" w14:textId="77777777" w:rsidTr="004D7318">
        <w:trPr>
          <w:trHeight w:val="20"/>
          <w:tblCellSpacing w:w="0" w:type="dxa"/>
        </w:trPr>
        <w:tc>
          <w:tcPr>
            <w:tcW w:w="0" w:type="auto"/>
            <w:gridSpan w:val="3"/>
            <w:tcBorders>
              <w:top w:val="single" w:sz="8" w:space="0" w:color="auto"/>
              <w:left w:val="single" w:sz="8" w:space="0" w:color="auto"/>
              <w:bottom w:val="single" w:sz="8" w:space="0" w:color="auto"/>
              <w:right w:val="single" w:sz="8" w:space="0" w:color="auto"/>
            </w:tcBorders>
            <w:shd w:val="clear" w:color="auto" w:fill="EEEEEE"/>
            <w:vAlign w:val="center"/>
            <w:hideMark/>
          </w:tcPr>
          <w:p w14:paraId="27389DEE" w14:textId="77777777" w:rsidR="00E152D8" w:rsidRDefault="00E152D8" w:rsidP="004D7318">
            <w:pPr>
              <w:rPr>
                <w:color w:val="auto"/>
              </w:rPr>
            </w:pPr>
          </w:p>
        </w:tc>
      </w:tr>
      <w:tr w:rsidR="00E152D8" w14:paraId="29B92B2D" w14:textId="77777777" w:rsidTr="004D7318">
        <w:trPr>
          <w:trHeight w:val="4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84B048D" w14:textId="77777777" w:rsidR="00E152D8" w:rsidRDefault="00E152D8" w:rsidP="004D7318">
            <w:pPr>
              <w:rPr>
                <w:color w:val="auto"/>
              </w:rPr>
            </w:pPr>
            <w:r>
              <w:rPr>
                <w:color w:val="000000"/>
              </w:rPr>
              <w:t xml:space="preserve">Research Objectives </w:t>
            </w:r>
          </w:p>
        </w:tc>
        <w:tc>
          <w:tcPr>
            <w:tcW w:w="46" w:type="dxa"/>
            <w:tcBorders>
              <w:top w:val="single" w:sz="8" w:space="0" w:color="auto"/>
              <w:left w:val="single" w:sz="8" w:space="0" w:color="auto"/>
              <w:bottom w:val="single" w:sz="8" w:space="0" w:color="auto"/>
              <w:right w:val="single" w:sz="8" w:space="0" w:color="auto"/>
            </w:tcBorders>
            <w:shd w:val="clear" w:color="auto" w:fill="EEEEEE"/>
            <w:vAlign w:val="center"/>
            <w:hideMark/>
          </w:tcPr>
          <w:p w14:paraId="20FA76C8" w14:textId="77777777" w:rsidR="00E152D8" w:rsidRDefault="00E152D8" w:rsidP="004D7318">
            <w:pPr>
              <w:rPr>
                <w:color w:val="auto"/>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3AB9D2A" w14:textId="77777777" w:rsidR="00E152D8" w:rsidRDefault="00E152D8" w:rsidP="004D7318">
            <w:pPr>
              <w:rPr>
                <w:color w:val="auto"/>
              </w:rPr>
            </w:pPr>
            <w:r>
              <w:rPr>
                <w:color w:val="000000"/>
              </w:rPr>
              <w:t xml:space="preserve">Google will use the insights from this study to design more appropriate Doodle and Delight launches that resonate with this segment. </w:t>
            </w:r>
          </w:p>
        </w:tc>
      </w:tr>
      <w:tr w:rsidR="00E152D8" w14:paraId="642F11C4" w14:textId="77777777" w:rsidTr="004D7318">
        <w:trPr>
          <w:trHeight w:val="20"/>
          <w:tblCellSpacing w:w="0" w:type="dxa"/>
        </w:trPr>
        <w:tc>
          <w:tcPr>
            <w:tcW w:w="0" w:type="auto"/>
            <w:gridSpan w:val="3"/>
            <w:tcBorders>
              <w:top w:val="single" w:sz="8" w:space="0" w:color="auto"/>
              <w:left w:val="single" w:sz="8" w:space="0" w:color="auto"/>
              <w:bottom w:val="single" w:sz="8" w:space="0" w:color="auto"/>
              <w:right w:val="single" w:sz="8" w:space="0" w:color="auto"/>
            </w:tcBorders>
            <w:shd w:val="clear" w:color="auto" w:fill="EEEEEE"/>
            <w:vAlign w:val="center"/>
            <w:hideMark/>
          </w:tcPr>
          <w:p w14:paraId="3FBA2BCC" w14:textId="77777777" w:rsidR="00E152D8" w:rsidRDefault="00E152D8" w:rsidP="004D7318">
            <w:pPr>
              <w:rPr>
                <w:color w:val="auto"/>
              </w:rPr>
            </w:pPr>
          </w:p>
        </w:tc>
      </w:tr>
      <w:tr w:rsidR="00E152D8" w14:paraId="533092AA" w14:textId="77777777" w:rsidTr="004D7318">
        <w:trPr>
          <w:trHeight w:val="4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CC9722D" w14:textId="77777777" w:rsidR="00E152D8" w:rsidRDefault="00E152D8" w:rsidP="004D7318">
            <w:pPr>
              <w:rPr>
                <w:color w:val="auto"/>
              </w:rPr>
            </w:pPr>
            <w:r>
              <w:rPr>
                <w:color w:val="000000"/>
              </w:rPr>
              <w:t>Methodology(</w:t>
            </w:r>
            <w:proofErr w:type="spellStart"/>
            <w:r>
              <w:rPr>
                <w:color w:val="000000"/>
              </w:rPr>
              <w:t>ies</w:t>
            </w:r>
            <w:proofErr w:type="spellEnd"/>
            <w:r>
              <w:rPr>
                <w:color w:val="000000"/>
              </w:rPr>
              <w:t xml:space="preserve">) </w:t>
            </w:r>
          </w:p>
        </w:tc>
        <w:tc>
          <w:tcPr>
            <w:tcW w:w="46" w:type="dxa"/>
            <w:tcBorders>
              <w:top w:val="single" w:sz="8" w:space="0" w:color="auto"/>
              <w:left w:val="single" w:sz="8" w:space="0" w:color="auto"/>
              <w:bottom w:val="single" w:sz="8" w:space="0" w:color="auto"/>
              <w:right w:val="single" w:sz="8" w:space="0" w:color="auto"/>
            </w:tcBorders>
            <w:shd w:val="clear" w:color="auto" w:fill="EEEEEE"/>
            <w:vAlign w:val="center"/>
            <w:hideMark/>
          </w:tcPr>
          <w:p w14:paraId="572E30B7" w14:textId="77777777" w:rsidR="00E152D8" w:rsidRDefault="00E152D8" w:rsidP="004D7318">
            <w:pPr>
              <w:rPr>
                <w:color w:val="auto"/>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20FCCCD" w14:textId="77777777" w:rsidR="00E152D8" w:rsidRDefault="00E152D8" w:rsidP="004D7318">
            <w:pPr>
              <w:rPr>
                <w:color w:val="auto"/>
              </w:rPr>
            </w:pPr>
            <w:r>
              <w:rPr>
                <w:color w:val="000000"/>
              </w:rPr>
              <w:t xml:space="preserve"> Online discussion board </w:t>
            </w:r>
          </w:p>
        </w:tc>
      </w:tr>
      <w:tr w:rsidR="00E152D8" w14:paraId="41EFD808" w14:textId="77777777" w:rsidTr="004D7318">
        <w:trPr>
          <w:trHeight w:val="20"/>
          <w:tblCellSpacing w:w="0" w:type="dxa"/>
        </w:trPr>
        <w:tc>
          <w:tcPr>
            <w:tcW w:w="0" w:type="auto"/>
            <w:gridSpan w:val="3"/>
            <w:tcBorders>
              <w:top w:val="single" w:sz="8" w:space="0" w:color="auto"/>
              <w:left w:val="single" w:sz="8" w:space="0" w:color="auto"/>
              <w:bottom w:val="single" w:sz="8" w:space="0" w:color="auto"/>
              <w:right w:val="single" w:sz="8" w:space="0" w:color="auto"/>
            </w:tcBorders>
            <w:shd w:val="clear" w:color="auto" w:fill="EEEEEE"/>
            <w:vAlign w:val="center"/>
            <w:hideMark/>
          </w:tcPr>
          <w:p w14:paraId="09775476" w14:textId="77777777" w:rsidR="00E152D8" w:rsidRDefault="00E152D8" w:rsidP="004D7318">
            <w:pPr>
              <w:rPr>
                <w:color w:val="auto"/>
              </w:rPr>
            </w:pPr>
          </w:p>
        </w:tc>
      </w:tr>
      <w:tr w:rsidR="00E152D8" w14:paraId="5F932E33" w14:textId="77777777" w:rsidTr="004D7318">
        <w:trPr>
          <w:trHeight w:val="4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93F8858" w14:textId="77777777" w:rsidR="00E152D8" w:rsidRDefault="00E152D8" w:rsidP="004D7318">
            <w:pPr>
              <w:rPr>
                <w:color w:val="auto"/>
              </w:rPr>
            </w:pPr>
            <w:r>
              <w:rPr>
                <w:color w:val="000000"/>
              </w:rPr>
              <w:t xml:space="preserve">Sample Size, </w:t>
            </w:r>
            <w:r>
              <w:rPr>
                <w:color w:val="000000"/>
              </w:rPr>
              <w:br/>
              <w:t>Target respondent qualifications, Additional screening criteria,</w:t>
            </w:r>
            <w:r>
              <w:rPr>
                <w:color w:val="000000"/>
              </w:rPr>
              <w:br/>
              <w:t>Incidence,</w:t>
            </w:r>
            <w:r>
              <w:rPr>
                <w:color w:val="000000"/>
              </w:rPr>
              <w:br/>
              <w:t xml:space="preserve"># concepts </w:t>
            </w:r>
          </w:p>
        </w:tc>
        <w:tc>
          <w:tcPr>
            <w:tcW w:w="46" w:type="dxa"/>
            <w:tcBorders>
              <w:top w:val="single" w:sz="8" w:space="0" w:color="auto"/>
              <w:left w:val="single" w:sz="8" w:space="0" w:color="auto"/>
              <w:bottom w:val="single" w:sz="8" w:space="0" w:color="auto"/>
              <w:right w:val="single" w:sz="8" w:space="0" w:color="auto"/>
            </w:tcBorders>
            <w:shd w:val="clear" w:color="auto" w:fill="EEEEEE"/>
            <w:vAlign w:val="center"/>
            <w:hideMark/>
          </w:tcPr>
          <w:p w14:paraId="055E5EDB" w14:textId="77777777" w:rsidR="00E152D8" w:rsidRDefault="00E152D8" w:rsidP="004D7318">
            <w:pPr>
              <w:rPr>
                <w:color w:val="auto"/>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069A498" w14:textId="77777777" w:rsidR="00E152D8" w:rsidRDefault="00E152D8" w:rsidP="004D7318">
            <w:pPr>
              <w:rPr>
                <w:color w:val="000000"/>
              </w:rPr>
            </w:pPr>
            <w:r>
              <w:rPr>
                <w:color w:val="000000"/>
              </w:rPr>
              <w:t xml:space="preserve">Delhi – n-11 Recruitment &amp; n-10 completed. </w:t>
            </w:r>
          </w:p>
          <w:p w14:paraId="3FDC1510" w14:textId="77777777" w:rsidR="00E152D8" w:rsidRDefault="00E152D8" w:rsidP="004D7318">
            <w:pPr>
              <w:rPr>
                <w:color w:val="000000"/>
              </w:rPr>
            </w:pPr>
            <w:r>
              <w:rPr>
                <w:color w:val="000000"/>
              </w:rPr>
              <w:t xml:space="preserve">Mumbai – n-11 Recruitment &amp; n-10 completed. </w:t>
            </w:r>
          </w:p>
          <w:p w14:paraId="7920E957" w14:textId="77777777" w:rsidR="00E152D8" w:rsidRDefault="00E152D8" w:rsidP="004D7318">
            <w:pPr>
              <w:rPr>
                <w:color w:val="000000"/>
              </w:rPr>
            </w:pPr>
            <w:r>
              <w:rPr>
                <w:color w:val="000000"/>
              </w:rPr>
              <w:t xml:space="preserve">Kolkata – n-11 Recruitment &amp; n-10 completed. </w:t>
            </w:r>
          </w:p>
          <w:p w14:paraId="7EA4A956" w14:textId="77777777" w:rsidR="00E152D8" w:rsidRDefault="00E152D8" w:rsidP="004D7318">
            <w:pPr>
              <w:rPr>
                <w:color w:val="000000"/>
              </w:rPr>
            </w:pPr>
            <w:r>
              <w:rPr>
                <w:color w:val="000000"/>
              </w:rPr>
              <w:t xml:space="preserve">Bangalore – n-11 Recruitment &amp; n-10 completed. </w:t>
            </w:r>
          </w:p>
          <w:p w14:paraId="0E013677" w14:textId="77777777" w:rsidR="00E152D8" w:rsidRDefault="00E152D8" w:rsidP="004D7318">
            <w:pPr>
              <w:rPr>
                <w:color w:val="auto"/>
              </w:rPr>
            </w:pPr>
          </w:p>
        </w:tc>
      </w:tr>
      <w:tr w:rsidR="00E152D8" w14:paraId="017DEF0F" w14:textId="77777777" w:rsidTr="004D7318">
        <w:trPr>
          <w:trHeight w:val="20"/>
          <w:tblCellSpacing w:w="0" w:type="dxa"/>
        </w:trPr>
        <w:tc>
          <w:tcPr>
            <w:tcW w:w="0" w:type="auto"/>
            <w:gridSpan w:val="3"/>
            <w:tcBorders>
              <w:top w:val="single" w:sz="8" w:space="0" w:color="auto"/>
              <w:left w:val="single" w:sz="8" w:space="0" w:color="auto"/>
              <w:bottom w:val="single" w:sz="8" w:space="0" w:color="auto"/>
              <w:right w:val="single" w:sz="8" w:space="0" w:color="auto"/>
            </w:tcBorders>
            <w:shd w:val="clear" w:color="auto" w:fill="EEEEEE"/>
            <w:vAlign w:val="center"/>
            <w:hideMark/>
          </w:tcPr>
          <w:p w14:paraId="2C60327F" w14:textId="77777777" w:rsidR="00E152D8" w:rsidRDefault="00E152D8" w:rsidP="004D7318">
            <w:pPr>
              <w:rPr>
                <w:color w:val="auto"/>
              </w:rPr>
            </w:pPr>
          </w:p>
        </w:tc>
      </w:tr>
      <w:tr w:rsidR="00E152D8" w14:paraId="7E80BB94" w14:textId="77777777" w:rsidTr="004D7318">
        <w:trPr>
          <w:trHeight w:val="4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748B969" w14:textId="77777777" w:rsidR="00E152D8" w:rsidRDefault="00E152D8" w:rsidP="004D7318">
            <w:pPr>
              <w:rPr>
                <w:color w:val="auto"/>
              </w:rPr>
            </w:pPr>
            <w:r>
              <w:rPr>
                <w:color w:val="000000"/>
              </w:rPr>
              <w:t xml:space="preserve">Geography/Markets </w:t>
            </w:r>
          </w:p>
        </w:tc>
        <w:tc>
          <w:tcPr>
            <w:tcW w:w="46" w:type="dxa"/>
            <w:tcBorders>
              <w:top w:val="single" w:sz="8" w:space="0" w:color="auto"/>
              <w:left w:val="single" w:sz="8" w:space="0" w:color="auto"/>
              <w:bottom w:val="single" w:sz="8" w:space="0" w:color="auto"/>
              <w:right w:val="single" w:sz="8" w:space="0" w:color="auto"/>
            </w:tcBorders>
            <w:shd w:val="clear" w:color="auto" w:fill="EEEEEE"/>
            <w:vAlign w:val="center"/>
            <w:hideMark/>
          </w:tcPr>
          <w:p w14:paraId="1BFDDC5F" w14:textId="77777777" w:rsidR="00E152D8" w:rsidRDefault="00E152D8" w:rsidP="004D7318">
            <w:pPr>
              <w:rPr>
                <w:color w:val="auto"/>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4FBE4AD" w14:textId="77777777" w:rsidR="00E152D8" w:rsidRDefault="00E152D8" w:rsidP="004D7318">
            <w:pPr>
              <w:rPr>
                <w:color w:val="auto"/>
              </w:rPr>
            </w:pPr>
            <w:r>
              <w:rPr>
                <w:color w:val="000000"/>
              </w:rPr>
              <w:t xml:space="preserve">India </w:t>
            </w:r>
          </w:p>
        </w:tc>
      </w:tr>
      <w:tr w:rsidR="00E152D8" w14:paraId="0F1746E2" w14:textId="77777777" w:rsidTr="004D7318">
        <w:trPr>
          <w:trHeight w:val="20"/>
          <w:tblCellSpacing w:w="0" w:type="dxa"/>
        </w:trPr>
        <w:tc>
          <w:tcPr>
            <w:tcW w:w="0" w:type="auto"/>
            <w:gridSpan w:val="3"/>
            <w:tcBorders>
              <w:top w:val="single" w:sz="8" w:space="0" w:color="auto"/>
              <w:left w:val="single" w:sz="8" w:space="0" w:color="auto"/>
              <w:bottom w:val="single" w:sz="8" w:space="0" w:color="auto"/>
              <w:right w:val="single" w:sz="8" w:space="0" w:color="auto"/>
            </w:tcBorders>
            <w:shd w:val="clear" w:color="auto" w:fill="EEEEEE"/>
            <w:vAlign w:val="center"/>
            <w:hideMark/>
          </w:tcPr>
          <w:p w14:paraId="2BA90AFD" w14:textId="77777777" w:rsidR="00E152D8" w:rsidRDefault="00E152D8" w:rsidP="004D7318">
            <w:pPr>
              <w:rPr>
                <w:color w:val="auto"/>
              </w:rPr>
            </w:pPr>
          </w:p>
        </w:tc>
      </w:tr>
      <w:tr w:rsidR="00E152D8" w14:paraId="68AA7A60" w14:textId="77777777" w:rsidTr="004D7318">
        <w:trPr>
          <w:trHeight w:val="4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B06FDB5" w14:textId="77777777" w:rsidR="00E152D8" w:rsidRDefault="00E152D8" w:rsidP="004D7318">
            <w:pPr>
              <w:rPr>
                <w:color w:val="auto"/>
              </w:rPr>
            </w:pPr>
            <w:r>
              <w:rPr>
                <w:color w:val="000000"/>
              </w:rPr>
              <w:t xml:space="preserve">Duration/Interview Length </w:t>
            </w:r>
          </w:p>
        </w:tc>
        <w:tc>
          <w:tcPr>
            <w:tcW w:w="46" w:type="dxa"/>
            <w:tcBorders>
              <w:top w:val="single" w:sz="8" w:space="0" w:color="auto"/>
              <w:left w:val="single" w:sz="8" w:space="0" w:color="auto"/>
              <w:bottom w:val="single" w:sz="8" w:space="0" w:color="auto"/>
              <w:right w:val="single" w:sz="8" w:space="0" w:color="auto"/>
            </w:tcBorders>
            <w:shd w:val="clear" w:color="auto" w:fill="EEEEEE"/>
            <w:vAlign w:val="center"/>
            <w:hideMark/>
          </w:tcPr>
          <w:p w14:paraId="263FC5AC" w14:textId="77777777" w:rsidR="00E152D8" w:rsidRDefault="00E152D8" w:rsidP="004D7318">
            <w:pPr>
              <w:rPr>
                <w:color w:val="auto"/>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78F24CF" w14:textId="77777777" w:rsidR="00E152D8" w:rsidRDefault="00E152D8" w:rsidP="004D7318">
            <w:pPr>
              <w:rPr>
                <w:color w:val="auto"/>
              </w:rPr>
            </w:pPr>
            <w:r>
              <w:rPr>
                <w:color w:val="000000"/>
              </w:rPr>
              <w:t xml:space="preserve">2-day online discussion board </w:t>
            </w:r>
          </w:p>
          <w:p w14:paraId="4984046C" w14:textId="77777777" w:rsidR="00E152D8" w:rsidRDefault="00E152D8" w:rsidP="004D7318">
            <w:pPr>
              <w:rPr>
                <w:color w:val="auto"/>
              </w:rPr>
            </w:pPr>
            <w:r>
              <w:rPr>
                <w:color w:val="000000"/>
              </w:rPr>
              <w:t xml:space="preserve"> (45 minutes Day 1, 30 minutes Day </w:t>
            </w:r>
            <w:proofErr w:type="gramStart"/>
            <w:r>
              <w:rPr>
                <w:color w:val="000000"/>
              </w:rPr>
              <w:t>2 )</w:t>
            </w:r>
            <w:proofErr w:type="gramEnd"/>
          </w:p>
        </w:tc>
      </w:tr>
      <w:tr w:rsidR="00E152D8" w14:paraId="104DE3BB" w14:textId="77777777" w:rsidTr="004D7318">
        <w:trPr>
          <w:trHeight w:val="20"/>
          <w:tblCellSpacing w:w="0" w:type="dxa"/>
        </w:trPr>
        <w:tc>
          <w:tcPr>
            <w:tcW w:w="0" w:type="auto"/>
            <w:gridSpan w:val="3"/>
            <w:tcBorders>
              <w:top w:val="single" w:sz="8" w:space="0" w:color="auto"/>
              <w:left w:val="single" w:sz="8" w:space="0" w:color="auto"/>
              <w:bottom w:val="single" w:sz="8" w:space="0" w:color="auto"/>
              <w:right w:val="single" w:sz="8" w:space="0" w:color="auto"/>
            </w:tcBorders>
            <w:shd w:val="clear" w:color="auto" w:fill="EEEEEE"/>
            <w:vAlign w:val="center"/>
            <w:hideMark/>
          </w:tcPr>
          <w:p w14:paraId="6F25983A" w14:textId="77777777" w:rsidR="00E152D8" w:rsidRDefault="00E152D8" w:rsidP="004D7318">
            <w:pPr>
              <w:rPr>
                <w:color w:val="auto"/>
              </w:rPr>
            </w:pPr>
          </w:p>
        </w:tc>
      </w:tr>
    </w:tbl>
    <w:p w14:paraId="4098D1ED" w14:textId="41BA3CDA" w:rsidR="00E152D8" w:rsidRDefault="00E152D8"/>
    <w:p w14:paraId="20BD432D" w14:textId="77777777" w:rsidR="00E152D8" w:rsidRDefault="00E152D8"/>
    <w:p w14:paraId="71147E8D" w14:textId="3A47E866" w:rsidR="00423783" w:rsidRDefault="00423783"/>
    <w:p w14:paraId="0359B9D4" w14:textId="21FD4353" w:rsidR="00423783" w:rsidRDefault="00423783" w:rsidP="00423783">
      <w:pPr>
        <w:spacing w:before="100" w:beforeAutospacing="1" w:after="100" w:afterAutospacing="1"/>
        <w:rPr>
          <w:b/>
          <w:bCs/>
        </w:rPr>
      </w:pPr>
      <w:r>
        <w:rPr>
          <w:b/>
          <w:bCs/>
          <w:u w:val="single"/>
        </w:rPr>
        <w:t xml:space="preserve">Briefing </w:t>
      </w:r>
      <w:proofErr w:type="gramStart"/>
      <w:r>
        <w:rPr>
          <w:b/>
          <w:bCs/>
          <w:u w:val="single"/>
        </w:rPr>
        <w:t xml:space="preserve">Schedule </w:t>
      </w:r>
      <w:r>
        <w:t>:</w:t>
      </w:r>
      <w:proofErr w:type="gramEnd"/>
      <w:r>
        <w:t>-</w:t>
      </w:r>
      <w:r>
        <w:rPr>
          <w:b/>
          <w:bCs/>
        </w:rPr>
        <w:t xml:space="preserve"> 24</w:t>
      </w:r>
      <w:r>
        <w:rPr>
          <w:b/>
          <w:bCs/>
          <w:vertAlign w:val="superscript"/>
        </w:rPr>
        <w:t>th</w:t>
      </w:r>
      <w:r>
        <w:rPr>
          <w:b/>
          <w:bCs/>
        </w:rPr>
        <w:t xml:space="preserve"> Nov 2022 at 12:30Pm.</w:t>
      </w:r>
    </w:p>
    <w:p w14:paraId="0C0C8F03" w14:textId="43600782" w:rsidR="00420613" w:rsidRDefault="00420613" w:rsidP="00423783">
      <w:pPr>
        <w:spacing w:before="100" w:beforeAutospacing="1" w:after="100" w:afterAutospacing="1"/>
        <w:rPr>
          <w:rFonts w:ascii="Times New Roman" w:hAnsi="Times New Roman" w:cs="Times New Roman"/>
          <w:color w:val="auto"/>
        </w:rPr>
      </w:pPr>
      <w:r w:rsidRPr="00420613">
        <w:rPr>
          <w:rFonts w:ascii="Times New Roman" w:hAnsi="Times New Roman" w:cs="Times New Roman"/>
          <w:color w:val="auto"/>
        </w:rPr>
        <w:t>https://teams.microsoft.com/l/meetup-join/19%3ameeting_MmQ5NDM2MGEtNGFhMC00MGQwLTg1OWMtMjdiZWU4MDk1MWYx%40thread.v2/0?context=%7b%22Tid%22%3a%22733eb3d9-8b57-40fd-a849-37f69306fda1%22%2c%22Oid%22%3a%223be43d5f-039b-4687-9432-495fabe6ea92%22%7d</w:t>
      </w:r>
    </w:p>
    <w:p w14:paraId="243AB297" w14:textId="77777777" w:rsidR="00423783" w:rsidRDefault="00423783" w:rsidP="00423783">
      <w:pPr>
        <w:spacing w:before="100" w:beforeAutospacing="1" w:after="100" w:afterAutospacing="1"/>
      </w:pPr>
      <w:r>
        <w:t> </w:t>
      </w:r>
    </w:p>
    <w:p w14:paraId="7AE203A6" w14:textId="6147A430" w:rsidR="00423783" w:rsidRDefault="00423783" w:rsidP="00423783">
      <w:pPr>
        <w:spacing w:before="100" w:beforeAutospacing="1" w:after="100" w:afterAutospacing="1"/>
      </w:pPr>
      <w:r>
        <w:rPr>
          <w:b/>
          <w:bCs/>
          <w:u w:val="single"/>
        </w:rPr>
        <w:t xml:space="preserve">Fieldwork </w:t>
      </w:r>
      <w:proofErr w:type="gramStart"/>
      <w:r>
        <w:rPr>
          <w:b/>
          <w:bCs/>
          <w:u w:val="single"/>
        </w:rPr>
        <w:t>Launch</w:t>
      </w:r>
      <w:r>
        <w:rPr>
          <w:b/>
          <w:bCs/>
        </w:rPr>
        <w:t xml:space="preserve"> </w:t>
      </w:r>
      <w:r>
        <w:t>:</w:t>
      </w:r>
      <w:proofErr w:type="gramEnd"/>
      <w:r>
        <w:t>- 5</w:t>
      </w:r>
      <w:r>
        <w:rPr>
          <w:vertAlign w:val="superscript"/>
        </w:rPr>
        <w:t>th</w:t>
      </w:r>
      <w:r>
        <w:t xml:space="preserve"> Dec 2022</w:t>
      </w:r>
    </w:p>
    <w:p w14:paraId="4BB2EB5E" w14:textId="77777777" w:rsidR="00423783" w:rsidRDefault="00423783" w:rsidP="00423783">
      <w:pPr>
        <w:spacing w:before="100" w:beforeAutospacing="1" w:after="100" w:afterAutospacing="1"/>
      </w:pPr>
      <w:r>
        <w:t> </w:t>
      </w:r>
    </w:p>
    <w:p w14:paraId="29FC5CED" w14:textId="4E4F8CE0" w:rsidR="00423783" w:rsidRDefault="00423783" w:rsidP="00423783">
      <w:pPr>
        <w:spacing w:before="100" w:beforeAutospacing="1" w:after="100" w:afterAutospacing="1"/>
      </w:pPr>
      <w:r>
        <w:rPr>
          <w:b/>
          <w:bCs/>
          <w:u w:val="single"/>
        </w:rPr>
        <w:t xml:space="preserve">Fieldwork </w:t>
      </w:r>
      <w:proofErr w:type="gramStart"/>
      <w:r>
        <w:rPr>
          <w:b/>
          <w:bCs/>
          <w:u w:val="single"/>
        </w:rPr>
        <w:t>Closer</w:t>
      </w:r>
      <w:r>
        <w:rPr>
          <w:b/>
          <w:bCs/>
        </w:rPr>
        <w:t xml:space="preserve"> </w:t>
      </w:r>
      <w:r>
        <w:t>:</w:t>
      </w:r>
      <w:proofErr w:type="gramEnd"/>
      <w:r>
        <w:t>- 7</w:t>
      </w:r>
      <w:r>
        <w:rPr>
          <w:vertAlign w:val="superscript"/>
        </w:rPr>
        <w:t>th</w:t>
      </w:r>
      <w:r>
        <w:t xml:space="preserve"> Dec 2022</w:t>
      </w:r>
    </w:p>
    <w:p w14:paraId="73AB7096" w14:textId="5CDC5C6B" w:rsidR="00423783" w:rsidRDefault="00423783"/>
    <w:p w14:paraId="53C96127" w14:textId="77777777" w:rsidR="00423783" w:rsidRPr="00423783" w:rsidRDefault="00423783" w:rsidP="00423783">
      <w:pPr>
        <w:rPr>
          <w:color w:val="auto"/>
        </w:rPr>
      </w:pPr>
      <w:r w:rsidRPr="00423783">
        <w:rPr>
          <w:color w:val="auto"/>
        </w:rPr>
        <w:t xml:space="preserve">Kindly allot the EIC for your respective </w:t>
      </w:r>
      <w:proofErr w:type="spellStart"/>
      <w:r w:rsidRPr="00423783">
        <w:rPr>
          <w:color w:val="auto"/>
        </w:rPr>
        <w:t>centers</w:t>
      </w:r>
      <w:proofErr w:type="spellEnd"/>
      <w:r w:rsidRPr="00423783">
        <w:rPr>
          <w:color w:val="auto"/>
        </w:rPr>
        <w:t>.</w:t>
      </w:r>
    </w:p>
    <w:p w14:paraId="7911AEDB" w14:textId="7780C472" w:rsidR="00420613" w:rsidRPr="00423783" w:rsidRDefault="00423783" w:rsidP="00423783">
      <w:pPr>
        <w:rPr>
          <w:color w:val="auto"/>
        </w:rPr>
      </w:pPr>
      <w:r w:rsidRPr="00423783">
        <w:rPr>
          <w:color w:val="auto"/>
        </w:rPr>
        <w:t>Thank You!</w:t>
      </w:r>
    </w:p>
    <w:sectPr w:rsidR="00420613" w:rsidRPr="004237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6579" w14:textId="77777777" w:rsidR="00DA7BB4" w:rsidRDefault="00DA7BB4" w:rsidP="00E152D8">
      <w:pPr>
        <w:spacing w:line="240" w:lineRule="auto"/>
      </w:pPr>
      <w:r>
        <w:separator/>
      </w:r>
    </w:p>
  </w:endnote>
  <w:endnote w:type="continuationSeparator" w:id="0">
    <w:p w14:paraId="357129AC" w14:textId="77777777" w:rsidR="00DA7BB4" w:rsidRDefault="00DA7BB4" w:rsidP="00E15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9612" w14:textId="77777777" w:rsidR="00DA7BB4" w:rsidRDefault="00DA7BB4" w:rsidP="00E152D8">
      <w:pPr>
        <w:spacing w:line="240" w:lineRule="auto"/>
      </w:pPr>
      <w:r>
        <w:separator/>
      </w:r>
    </w:p>
  </w:footnote>
  <w:footnote w:type="continuationSeparator" w:id="0">
    <w:p w14:paraId="49EDA5F7" w14:textId="77777777" w:rsidR="00DA7BB4" w:rsidRDefault="00DA7BB4" w:rsidP="00E152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83"/>
    <w:rsid w:val="000F30BA"/>
    <w:rsid w:val="001B4C38"/>
    <w:rsid w:val="00420613"/>
    <w:rsid w:val="00423783"/>
    <w:rsid w:val="006F7350"/>
    <w:rsid w:val="00BC247B"/>
    <w:rsid w:val="00D86A98"/>
    <w:rsid w:val="00DA7BB4"/>
    <w:rsid w:val="00E152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FACF"/>
  <w15:chartTrackingRefBased/>
  <w15:docId w15:val="{0BD87F7D-3803-4FDC-AFED-14A0A2E8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3783"/>
    <w:pPr>
      <w:spacing w:after="0" w:line="264" w:lineRule="auto"/>
    </w:pPr>
    <w:rPr>
      <w:rFonts w:ascii="Calibri" w:hAnsi="Calibri" w:cs="Calibri"/>
      <w:color w:val="535353"/>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2D8"/>
    <w:pPr>
      <w:tabs>
        <w:tab w:val="center" w:pos="4513"/>
        <w:tab w:val="right" w:pos="9026"/>
      </w:tabs>
      <w:spacing w:line="240" w:lineRule="auto"/>
    </w:pPr>
  </w:style>
  <w:style w:type="character" w:customStyle="1" w:styleId="HeaderChar">
    <w:name w:val="Header Char"/>
    <w:basedOn w:val="DefaultParagraphFont"/>
    <w:link w:val="Header"/>
    <w:uiPriority w:val="99"/>
    <w:rsid w:val="00E152D8"/>
    <w:rPr>
      <w:rFonts w:ascii="Calibri" w:hAnsi="Calibri" w:cs="Calibri"/>
      <w:color w:val="535353"/>
      <w:lang w:eastAsia="en-IN"/>
    </w:rPr>
  </w:style>
  <w:style w:type="paragraph" w:styleId="Footer">
    <w:name w:val="footer"/>
    <w:basedOn w:val="Normal"/>
    <w:link w:val="FooterChar"/>
    <w:uiPriority w:val="99"/>
    <w:unhideWhenUsed/>
    <w:rsid w:val="00E152D8"/>
    <w:pPr>
      <w:tabs>
        <w:tab w:val="center" w:pos="4513"/>
        <w:tab w:val="right" w:pos="9026"/>
      </w:tabs>
      <w:spacing w:line="240" w:lineRule="auto"/>
    </w:pPr>
  </w:style>
  <w:style w:type="character" w:customStyle="1" w:styleId="FooterChar">
    <w:name w:val="Footer Char"/>
    <w:basedOn w:val="DefaultParagraphFont"/>
    <w:link w:val="Footer"/>
    <w:uiPriority w:val="99"/>
    <w:rsid w:val="00E152D8"/>
    <w:rPr>
      <w:rFonts w:ascii="Calibri" w:hAnsi="Calibri" w:cs="Calibri"/>
      <w:color w:val="535353"/>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565856">
      <w:bodyDiv w:val="1"/>
      <w:marLeft w:val="0"/>
      <w:marRight w:val="0"/>
      <w:marTop w:val="0"/>
      <w:marBottom w:val="0"/>
      <w:divBdr>
        <w:top w:val="none" w:sz="0" w:space="0" w:color="auto"/>
        <w:left w:val="none" w:sz="0" w:space="0" w:color="auto"/>
        <w:bottom w:val="none" w:sz="0" w:space="0" w:color="auto"/>
        <w:right w:val="none" w:sz="0" w:space="0" w:color="auto"/>
      </w:divBdr>
    </w:div>
    <w:div w:id="1433739958">
      <w:bodyDiv w:val="1"/>
      <w:marLeft w:val="0"/>
      <w:marRight w:val="0"/>
      <w:marTop w:val="0"/>
      <w:marBottom w:val="0"/>
      <w:divBdr>
        <w:top w:val="none" w:sz="0" w:space="0" w:color="auto"/>
        <w:left w:val="none" w:sz="0" w:space="0" w:color="auto"/>
        <w:bottom w:val="none" w:sz="0" w:space="0" w:color="auto"/>
        <w:right w:val="none" w:sz="0" w:space="0" w:color="auto"/>
      </w:divBdr>
    </w:div>
    <w:div w:id="194688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Shadab Ansari</dc:creator>
  <cp:keywords/>
  <dc:description/>
  <cp:lastModifiedBy>Shadab Ansari</cp:lastModifiedBy>
  <cp:revision>4</cp:revision>
  <dcterms:created xsi:type="dcterms:W3CDTF">2022-11-23T05:43:00Z</dcterms:created>
  <dcterms:modified xsi:type="dcterms:W3CDTF">2022-11-24T04:34:00Z</dcterms:modified>
</cp:coreProperties>
</file>